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6D231" w14:textId="423DDAAB" w:rsidR="00E47504" w:rsidRPr="00742966" w:rsidRDefault="00E47504" w:rsidP="00E47504">
      <w:pPr>
        <w:pStyle w:val="3GPPHeader"/>
        <w:spacing w:after="0"/>
        <w:rPr>
          <w:rFonts w:cs="Arial"/>
          <w:color w:val="000000"/>
          <w:kern w:val="2"/>
          <w:lang w:val="en-US"/>
        </w:rPr>
      </w:pPr>
      <w:bookmarkStart w:id="0" w:name="OLE_LINK10"/>
      <w:bookmarkStart w:id="1" w:name="OLE_LINK11"/>
      <w:r w:rsidRPr="00640451">
        <w:rPr>
          <w:noProof/>
          <w:lang w:val="en-US"/>
        </w:rPr>
        <w:t>3GPP TSG-RAN WG2</w:t>
      </w:r>
      <w:r w:rsidRPr="00640451">
        <w:rPr>
          <w:rFonts w:hint="eastAsia"/>
          <w:noProof/>
          <w:lang w:val="en-US"/>
        </w:rPr>
        <w:t xml:space="preserve"> </w:t>
      </w:r>
      <w:r>
        <w:rPr>
          <w:rFonts w:hint="eastAsia"/>
          <w:noProof/>
          <w:lang w:val="en-US"/>
        </w:rPr>
        <w:t>Meeting #10</w:t>
      </w:r>
      <w:r>
        <w:rPr>
          <w:noProof/>
          <w:lang w:val="en-US"/>
        </w:rPr>
        <w:t>5bis</w:t>
      </w:r>
      <w:r w:rsidRPr="00742966">
        <w:rPr>
          <w:rFonts w:cs="Arial"/>
          <w:color w:val="000000"/>
          <w:kern w:val="2"/>
          <w:lang w:val="en-US"/>
        </w:rPr>
        <w:tab/>
        <w:t xml:space="preserve"> </w:t>
      </w:r>
      <w:r w:rsidR="008A515E" w:rsidRPr="008A515E">
        <w:rPr>
          <w:rFonts w:cs="Arial"/>
          <w:color w:val="000000"/>
          <w:kern w:val="2"/>
          <w:lang w:val="en-US"/>
        </w:rPr>
        <w:t>R2-1903223</w:t>
      </w:r>
    </w:p>
    <w:bookmarkEnd w:id="0"/>
    <w:bookmarkEnd w:id="1"/>
    <w:p w14:paraId="465A66F6" w14:textId="77777777" w:rsidR="00E47504" w:rsidRPr="00FD5466" w:rsidRDefault="00E47504" w:rsidP="00E47504">
      <w:pPr>
        <w:pStyle w:val="3GPPHeader"/>
      </w:pPr>
      <w:r>
        <w:rPr>
          <w:noProof/>
        </w:rPr>
        <w:t>Xi’an</w:t>
      </w:r>
      <w:r w:rsidRPr="00017109">
        <w:rPr>
          <w:rFonts w:cs="Arial"/>
          <w:color w:val="000000"/>
          <w:kern w:val="2"/>
          <w:lang w:val="en-US"/>
        </w:rPr>
        <w:t xml:space="preserve">, </w:t>
      </w:r>
      <w:r>
        <w:rPr>
          <w:rFonts w:cs="Arial"/>
          <w:color w:val="000000"/>
          <w:kern w:val="2"/>
          <w:lang w:val="en-US"/>
        </w:rPr>
        <w:t>China</w:t>
      </w:r>
      <w:r w:rsidRPr="00017109">
        <w:rPr>
          <w:rFonts w:cs="Arial"/>
          <w:color w:val="000000"/>
          <w:kern w:val="2"/>
          <w:lang w:val="en-US"/>
        </w:rPr>
        <w:t xml:space="preserve">, </w:t>
      </w:r>
      <w:r>
        <w:rPr>
          <w:rFonts w:cs="Arial"/>
          <w:color w:val="000000"/>
          <w:kern w:val="2"/>
          <w:lang w:val="en-US"/>
        </w:rPr>
        <w:t>8</w:t>
      </w:r>
      <w:r w:rsidRPr="001773B6">
        <w:rPr>
          <w:rFonts w:cs="Arial"/>
          <w:color w:val="000000"/>
          <w:kern w:val="2"/>
          <w:lang w:val="en-US"/>
        </w:rPr>
        <w:t xml:space="preserve"> </w:t>
      </w:r>
      <w:r>
        <w:rPr>
          <w:rFonts w:cs="Arial"/>
          <w:color w:val="000000"/>
          <w:kern w:val="2"/>
          <w:lang w:val="en-US"/>
        </w:rPr>
        <w:t>April</w:t>
      </w:r>
      <w:r w:rsidRPr="001773B6">
        <w:rPr>
          <w:rFonts w:cs="Arial"/>
          <w:color w:val="000000"/>
          <w:kern w:val="2"/>
          <w:lang w:val="en-US"/>
        </w:rPr>
        <w:t xml:space="preserve"> - </w:t>
      </w:r>
      <w:r>
        <w:rPr>
          <w:rFonts w:cs="Arial"/>
          <w:color w:val="000000"/>
          <w:kern w:val="2"/>
          <w:lang w:val="en-US"/>
        </w:rPr>
        <w:t>12</w:t>
      </w:r>
      <w:r w:rsidRPr="001773B6">
        <w:rPr>
          <w:rFonts w:cs="Arial"/>
          <w:color w:val="000000"/>
          <w:kern w:val="2"/>
          <w:lang w:val="en-US"/>
        </w:rPr>
        <w:t xml:space="preserve"> </w:t>
      </w:r>
      <w:r>
        <w:rPr>
          <w:rFonts w:cs="Arial"/>
          <w:color w:val="000000"/>
          <w:kern w:val="2"/>
          <w:lang w:val="en-US"/>
        </w:rPr>
        <w:t>April</w:t>
      </w:r>
      <w:r w:rsidRPr="001773B6">
        <w:rPr>
          <w:rFonts w:cs="Arial"/>
          <w:color w:val="000000"/>
          <w:kern w:val="2"/>
          <w:lang w:val="en-US"/>
        </w:rPr>
        <w:t xml:space="preserve"> 2019</w:t>
      </w:r>
    </w:p>
    <w:p w14:paraId="736E2945" w14:textId="77777777" w:rsidR="00FC6BFA" w:rsidRDefault="00FC6BFA" w:rsidP="00C94BAE">
      <w:pPr>
        <w:pStyle w:val="3GPPHeader"/>
      </w:pPr>
    </w:p>
    <w:p w14:paraId="336F98C5" w14:textId="3DEEBE90" w:rsidR="00C94BAE" w:rsidRPr="009B7248" w:rsidRDefault="00C94BAE" w:rsidP="00C94BAE">
      <w:pPr>
        <w:pStyle w:val="3GPPHeader"/>
        <w:rPr>
          <w:sz w:val="22"/>
          <w:szCs w:val="22"/>
          <w:lang w:val="en-US"/>
        </w:rPr>
      </w:pPr>
      <w:r w:rsidRPr="009B7248">
        <w:rPr>
          <w:sz w:val="22"/>
          <w:szCs w:val="22"/>
          <w:lang w:val="en-US"/>
        </w:rPr>
        <w:t>Agenda Item:</w:t>
      </w:r>
      <w:r w:rsidRPr="009B7248">
        <w:rPr>
          <w:sz w:val="22"/>
          <w:szCs w:val="22"/>
          <w:lang w:val="en-US"/>
        </w:rPr>
        <w:tab/>
      </w:r>
      <w:r w:rsidR="008A515E">
        <w:rPr>
          <w:sz w:val="22"/>
          <w:szCs w:val="22"/>
          <w:lang w:val="en-US"/>
        </w:rPr>
        <w:t>11.7.2.3</w:t>
      </w:r>
    </w:p>
    <w:p w14:paraId="5B4482B9" w14:textId="317F6049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0130EA">
        <w:rPr>
          <w:sz w:val="22"/>
          <w:szCs w:val="22"/>
        </w:rPr>
        <w:t>OPPO</w:t>
      </w:r>
    </w:p>
    <w:p w14:paraId="6E57E625" w14:textId="6B688A5A" w:rsidR="00C94BAE" w:rsidRDefault="00C94BAE" w:rsidP="00C94BAE">
      <w:pPr>
        <w:pStyle w:val="3GPPHeader"/>
        <w:rPr>
          <w:sz w:val="22"/>
          <w:szCs w:val="22"/>
        </w:rPr>
      </w:pPr>
      <w:r w:rsidRPr="005721C1">
        <w:rPr>
          <w:sz w:val="22"/>
          <w:szCs w:val="22"/>
        </w:rPr>
        <w:t>Title:</w:t>
      </w:r>
      <w:r w:rsidRPr="005721C1">
        <w:rPr>
          <w:sz w:val="22"/>
          <w:szCs w:val="22"/>
        </w:rPr>
        <w:tab/>
      </w:r>
      <w:r w:rsidR="0077066E">
        <w:rPr>
          <w:sz w:val="22"/>
          <w:szCs w:val="22"/>
        </w:rPr>
        <w:t xml:space="preserve">Discussion on </w:t>
      </w:r>
      <w:r w:rsidR="006A304A" w:rsidRPr="000E7488">
        <w:rPr>
          <w:sz w:val="22"/>
          <w:szCs w:val="22"/>
        </w:rPr>
        <w:t>Ethernet Header Compression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01DCC66E" w14:textId="65BF705F" w:rsidR="00E85EFD" w:rsidRDefault="00E90E49" w:rsidP="00325B82">
      <w:pPr>
        <w:pStyle w:val="1"/>
      </w:pPr>
      <w:r w:rsidRPr="00CE0424">
        <w:t>Introduction</w:t>
      </w:r>
    </w:p>
    <w:p w14:paraId="7C46DB54" w14:textId="06E84693" w:rsidR="00325B82" w:rsidRDefault="00325B82" w:rsidP="00325B82">
      <w:r>
        <w:rPr>
          <w:rFonts w:hint="eastAsia"/>
        </w:rPr>
        <w:t xml:space="preserve">In </w:t>
      </w:r>
      <w:r>
        <w:t>RAN2#105, the following is agreed</w:t>
      </w:r>
    </w:p>
    <w:p w14:paraId="7620460C" w14:textId="77777777" w:rsidR="00325B82" w:rsidRDefault="00325B82" w:rsidP="00325B82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Ethernet header compression is beneficial in the context of IIOT</w:t>
      </w:r>
    </w:p>
    <w:p w14:paraId="4F2C3E28" w14:textId="77777777" w:rsidR="00325B82" w:rsidRDefault="00325B82" w:rsidP="00325B82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 w:eastAsia="en-US"/>
        </w:rPr>
        <w:t>In the TP, remove “</w:t>
      </w:r>
      <w:r w:rsidRPr="006C693E">
        <w:rPr>
          <w:lang w:val="en-US" w:eastAsia="en-US"/>
        </w:rPr>
        <w:t>R2-1816765 indicates additional gains of removing pad</w:t>
      </w:r>
      <w:r>
        <w:rPr>
          <w:lang w:val="en-US" w:eastAsia="en-US"/>
        </w:rPr>
        <w:t>ding when payload size is small”</w:t>
      </w:r>
    </w:p>
    <w:p w14:paraId="6F5971D9" w14:textId="77777777" w:rsidR="00325B82" w:rsidRPr="009240DE" w:rsidRDefault="00325B82" w:rsidP="00325B82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  <w:lang w:val="en-US" w:eastAsia="en-US"/>
        </w:rPr>
      </w:pPr>
      <w:r>
        <w:t>In the TP remove “</w:t>
      </w:r>
      <w:r w:rsidRPr="006C693E">
        <w:rPr>
          <w:szCs w:val="20"/>
          <w:lang w:val="en-US" w:eastAsia="en-US"/>
        </w:rPr>
        <w:t>and are considered for further evaluation</w:t>
      </w:r>
      <w:r>
        <w:rPr>
          <w:szCs w:val="20"/>
          <w:lang w:val="en-US" w:eastAsia="en-US"/>
        </w:rPr>
        <w:t>”</w:t>
      </w:r>
    </w:p>
    <w:p w14:paraId="5571928F" w14:textId="77777777" w:rsidR="00325B82" w:rsidRPr="006C693E" w:rsidRDefault="00325B82" w:rsidP="00325B82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In the TP “</w:t>
      </w:r>
      <w:r w:rsidRPr="006C693E">
        <w:rPr>
          <w:lang w:val="en-US"/>
        </w:rPr>
        <w:t>Additional complexity of removing padding (i.e. Ethernet payload) is worth to be considered in Ethernet header</w:t>
      </w:r>
      <w:r>
        <w:rPr>
          <w:lang w:val="en-US"/>
        </w:rPr>
        <w:t xml:space="preserve"> compression must be justified” is changed to “</w:t>
      </w:r>
      <w:r w:rsidRPr="006C693E">
        <w:rPr>
          <w:lang w:val="en-US"/>
        </w:rPr>
        <w:t>Additional complexity of removing padding in Ethernet header compression must be justified.</w:t>
      </w:r>
      <w:r>
        <w:rPr>
          <w:lang w:val="en-US"/>
        </w:rPr>
        <w:t>”</w:t>
      </w:r>
      <w:r w:rsidRPr="006C693E">
        <w:rPr>
          <w:lang w:val="en-US"/>
        </w:rPr>
        <w:t xml:space="preserve"> </w:t>
      </w:r>
    </w:p>
    <w:p w14:paraId="788A22FA" w14:textId="77777777" w:rsidR="00325B82" w:rsidRDefault="00325B82" w:rsidP="00325B82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There is R2 majority support for a dedicated HC scheme</w:t>
      </w:r>
    </w:p>
    <w:p w14:paraId="666CB67F" w14:textId="77777777" w:rsidR="00325B82" w:rsidRDefault="00325B82" w:rsidP="00325B82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Of the dedicated HC schemes, there is R2 majority support for Ethernet Header Compression specified by 3GPP/RAN2 (no ROHC profile). </w:t>
      </w:r>
    </w:p>
    <w:p w14:paraId="5F5A6C2B" w14:textId="77777777" w:rsidR="00E85EFD" w:rsidRPr="00195A1D" w:rsidRDefault="00E85EFD" w:rsidP="00325B82">
      <w:pPr>
        <w:spacing w:beforeLines="50" w:before="120"/>
        <w:rPr>
          <w:rFonts w:eastAsia="宋体" w:cs="Arial"/>
        </w:rPr>
      </w:pPr>
      <w:r w:rsidRPr="00195A1D">
        <w:rPr>
          <w:rFonts w:eastAsia="宋体" w:cs="Arial"/>
        </w:rPr>
        <w:t>In this paper, we</w:t>
      </w:r>
      <w:r w:rsidRPr="00195A1D">
        <w:rPr>
          <w:rFonts w:eastAsia="宋体" w:cs="Arial"/>
          <w:lang w:val="en-US"/>
        </w:rPr>
        <w:t xml:space="preserve"> will</w:t>
      </w:r>
      <w:r w:rsidRPr="00195A1D">
        <w:rPr>
          <w:rFonts w:eastAsia="宋体" w:cs="Arial"/>
        </w:rPr>
        <w:t xml:space="preserve"> </w:t>
      </w:r>
      <w:bookmarkStart w:id="2" w:name="OLE_LINK90"/>
      <w:bookmarkStart w:id="3" w:name="OLE_LINK91"/>
      <w:r w:rsidRPr="00195A1D">
        <w:rPr>
          <w:rFonts w:eastAsia="宋体" w:cs="Arial"/>
          <w:lang w:val="en-US"/>
        </w:rPr>
        <w:t>discuss</w:t>
      </w:r>
      <w:r w:rsidRPr="00195A1D">
        <w:rPr>
          <w:rFonts w:eastAsia="宋体" w:cs="Arial"/>
        </w:rPr>
        <w:t xml:space="preserve"> </w:t>
      </w:r>
      <w:bookmarkEnd w:id="2"/>
      <w:bookmarkEnd w:id="3"/>
      <w:r w:rsidRPr="00195A1D">
        <w:rPr>
          <w:rFonts w:eastAsia="宋体" w:cs="Arial"/>
        </w:rPr>
        <w:t xml:space="preserve">the </w:t>
      </w:r>
      <w:r w:rsidRPr="00195A1D">
        <w:rPr>
          <w:rFonts w:eastAsia="宋体" w:cs="Arial"/>
          <w:lang w:val="en-US"/>
        </w:rPr>
        <w:t xml:space="preserve">issue about </w:t>
      </w:r>
      <w:r w:rsidRPr="00195A1D">
        <w:rPr>
          <w:rFonts w:eastAsia="宋体" w:cs="Arial"/>
          <w:color w:val="000000"/>
          <w:lang w:val="en-US" w:bidi="ar"/>
        </w:rPr>
        <w:t>Ethernet header compression</w:t>
      </w:r>
      <w:r w:rsidRPr="00195A1D">
        <w:rPr>
          <w:rFonts w:eastAsia="宋体" w:cs="Arial"/>
          <w:lang w:val="en-US"/>
        </w:rPr>
        <w:t xml:space="preserve"> and give our proposals</w:t>
      </w:r>
      <w:r w:rsidRPr="00195A1D">
        <w:rPr>
          <w:rFonts w:eastAsia="宋体" w:cs="Arial"/>
        </w:rPr>
        <w:t xml:space="preserve">. </w:t>
      </w:r>
    </w:p>
    <w:p w14:paraId="49527596" w14:textId="5A4A3E74" w:rsidR="00F875D1" w:rsidRDefault="00F875D1" w:rsidP="00F875D1">
      <w:pPr>
        <w:pStyle w:val="1"/>
      </w:pPr>
      <w:bookmarkStart w:id="4" w:name="_Ref178064866"/>
      <w:r w:rsidRPr="00CE0424">
        <w:t>Discussion</w:t>
      </w:r>
      <w:bookmarkEnd w:id="4"/>
    </w:p>
    <w:p w14:paraId="6FE071C2" w14:textId="51617616" w:rsidR="00730C36" w:rsidRDefault="00730C36" w:rsidP="00730C36">
      <w:r>
        <w:rPr>
          <w:rFonts w:hint="eastAsia"/>
        </w:rPr>
        <w:t>A</w:t>
      </w:r>
      <w:r>
        <w:t>ccording to the output of RAN2#105, the design of compression algorithm design should follow the criterion as follows:</w:t>
      </w:r>
    </w:p>
    <w:p w14:paraId="0ACFC31C" w14:textId="77777777" w:rsidR="00730C36" w:rsidRPr="00730C36" w:rsidRDefault="00730C36" w:rsidP="00730C36">
      <w:pPr>
        <w:numPr>
          <w:ilvl w:val="0"/>
          <w:numId w:val="6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Times New Roman" w:hAnsi="Times New Roman"/>
          <w:lang w:val="en-US" w:eastAsia="en-US"/>
        </w:rPr>
      </w:pPr>
      <w:r w:rsidRPr="00730C36">
        <w:rPr>
          <w:rFonts w:ascii="Times New Roman" w:eastAsia="Times New Roman" w:hAnsi="Times New Roman"/>
          <w:lang w:val="en-US" w:eastAsia="en-US"/>
        </w:rPr>
        <w:t>Preamble, SFD and FCS are ignored are not transmitted thus not considered in Ethernet header compression.</w:t>
      </w:r>
    </w:p>
    <w:p w14:paraId="5F7CC26A" w14:textId="77777777" w:rsidR="00730C36" w:rsidRPr="00730C36" w:rsidRDefault="00730C36" w:rsidP="00730C36">
      <w:pPr>
        <w:numPr>
          <w:ilvl w:val="0"/>
          <w:numId w:val="6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Times New Roman" w:hAnsi="Times New Roman"/>
          <w:highlight w:val="yellow"/>
          <w:lang w:val="en-US" w:eastAsia="en-US"/>
        </w:rPr>
      </w:pPr>
      <w:r w:rsidRPr="00730C36">
        <w:rPr>
          <w:rFonts w:ascii="Times New Roman" w:eastAsia="Times New Roman" w:hAnsi="Times New Roman"/>
          <w:highlight w:val="yellow"/>
          <w:lang w:val="en-US" w:eastAsia="en-US"/>
        </w:rPr>
        <w:t>Ethernet header compression considers the header fields DESTINATION ADDRESS, SOURCE ADDRESS, TYPE/LENGTH, Q-TAGs (including all sub-fields), but no further fields of the Ethernet header for structure-aware compression solution.</w:t>
      </w:r>
    </w:p>
    <w:p w14:paraId="503B5405" w14:textId="77777777" w:rsidR="00730C36" w:rsidRPr="00730C36" w:rsidRDefault="00730C36" w:rsidP="00730C36">
      <w:pPr>
        <w:numPr>
          <w:ilvl w:val="0"/>
          <w:numId w:val="6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Times New Roman" w:hAnsi="Times New Roman"/>
          <w:lang w:val="en-US" w:eastAsia="en-US"/>
        </w:rPr>
      </w:pPr>
      <w:r w:rsidRPr="00730C36">
        <w:rPr>
          <w:rFonts w:ascii="Times New Roman" w:eastAsia="Times New Roman" w:hAnsi="Times New Roman"/>
          <w:lang w:val="en-US" w:eastAsia="en-US"/>
        </w:rPr>
        <w:t xml:space="preserve">Additional complexity of removing padding in Ethernet header compression must be justified.. </w:t>
      </w:r>
    </w:p>
    <w:p w14:paraId="0F1312CB" w14:textId="77777777" w:rsidR="00730C36" w:rsidRPr="00730C36" w:rsidRDefault="00730C36" w:rsidP="00730C36">
      <w:pPr>
        <w:numPr>
          <w:ilvl w:val="0"/>
          <w:numId w:val="6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Times New Roman" w:hAnsi="Times New Roman"/>
          <w:lang w:val="en-US" w:eastAsia="en-US"/>
        </w:rPr>
      </w:pPr>
      <w:r w:rsidRPr="00730C36">
        <w:rPr>
          <w:rFonts w:ascii="Times New Roman" w:eastAsia="Times New Roman" w:hAnsi="Times New Roman"/>
          <w:lang w:val="en-US" w:eastAsia="en-US"/>
        </w:rPr>
        <w:t>Further industrial protocols above Ethernet are not considered in structure-aware Ethernet header compression.</w:t>
      </w:r>
    </w:p>
    <w:p w14:paraId="69C4BA74" w14:textId="77777777" w:rsidR="00730C36" w:rsidRPr="00730C36" w:rsidRDefault="00730C36" w:rsidP="00730C36">
      <w:pPr>
        <w:numPr>
          <w:ilvl w:val="0"/>
          <w:numId w:val="6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Times New Roman" w:hAnsi="Times New Roman"/>
          <w:lang w:val="en-US" w:eastAsia="en-US"/>
        </w:rPr>
      </w:pPr>
      <w:r w:rsidRPr="00730C36">
        <w:rPr>
          <w:rFonts w:ascii="Times New Roman" w:eastAsia="Times New Roman" w:hAnsi="Times New Roman"/>
          <w:lang w:val="en-US" w:eastAsia="en-US"/>
        </w:rPr>
        <w:t xml:space="preserve">The developed structure-aware Ethernet header compression scheme does not consider IP header compression within a joint solution. </w:t>
      </w:r>
    </w:p>
    <w:p w14:paraId="3B31E3A2" w14:textId="77777777" w:rsidR="00730C36" w:rsidRPr="00730C36" w:rsidRDefault="00730C36" w:rsidP="00730C36">
      <w:pPr>
        <w:numPr>
          <w:ilvl w:val="0"/>
          <w:numId w:val="6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Times New Roman" w:hAnsi="Times New Roman"/>
          <w:lang w:val="en-US" w:eastAsia="en-US"/>
        </w:rPr>
      </w:pPr>
      <w:r w:rsidRPr="00730C36">
        <w:rPr>
          <w:rFonts w:ascii="Times New Roman" w:eastAsia="Times New Roman" w:hAnsi="Times New Roman"/>
          <w:lang w:val="en-US" w:eastAsia="en-US"/>
        </w:rPr>
        <w:t>For structure-agnostic compression scheme, further fields, further industrial protocols above Ethernet, IP header are compressed together with Ethernet header.</w:t>
      </w:r>
    </w:p>
    <w:p w14:paraId="03F6A27C" w14:textId="77777777" w:rsidR="00730C36" w:rsidRPr="00730C36" w:rsidRDefault="00730C36" w:rsidP="00730C36">
      <w:pPr>
        <w:numPr>
          <w:ilvl w:val="0"/>
          <w:numId w:val="6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Times New Roman" w:hAnsi="Times New Roman"/>
          <w:lang w:val="en-US" w:eastAsia="en-US"/>
        </w:rPr>
      </w:pPr>
      <w:r w:rsidRPr="00730C36">
        <w:rPr>
          <w:rFonts w:ascii="Times New Roman" w:eastAsia="Times New Roman" w:hAnsi="Times New Roman"/>
          <w:lang w:val="en-US" w:eastAsia="en-US"/>
        </w:rPr>
        <w:t>PDCP at gNB is the network anchor for Ethernet header compression.</w:t>
      </w:r>
    </w:p>
    <w:p w14:paraId="05BE4AEE" w14:textId="531B6BD5" w:rsidR="006975A8" w:rsidRPr="006975A8" w:rsidRDefault="00242CF0" w:rsidP="003B3027">
      <w:pPr>
        <w:rPr>
          <w:rFonts w:cs="Arial"/>
        </w:rPr>
      </w:pPr>
      <w:r>
        <w:t xml:space="preserve">If </w:t>
      </w:r>
      <w:r w:rsidR="00185848">
        <w:t xml:space="preserve">one </w:t>
      </w:r>
      <w:r>
        <w:t>start</w:t>
      </w:r>
      <w:r w:rsidR="00185848">
        <w:t>s</w:t>
      </w:r>
      <w:r>
        <w:t xml:space="preserve"> from a more general case, </w:t>
      </w:r>
      <w:r w:rsidR="00DA6DE6">
        <w:t>i.e.</w:t>
      </w:r>
      <w:r>
        <w:t xml:space="preserve">, IP-over-Ethernet, </w:t>
      </w:r>
      <w:r w:rsidR="00185848">
        <w:t xml:space="preserve">as shown in the following figure, the shape before and after compression is as follows. </w:t>
      </w:r>
    </w:p>
    <w:p w14:paraId="2F1C75DF" w14:textId="4607AC84" w:rsidR="00730C36" w:rsidRDefault="006975A8" w:rsidP="00730C36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2A1C4891" wp14:editId="2D09489A">
            <wp:extent cx="5748825" cy="1296000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825" cy="129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E2ADCC" w14:textId="77777777" w:rsidR="00730C36" w:rsidRPr="00195A1D" w:rsidRDefault="00730C36" w:rsidP="00730C36">
      <w:pPr>
        <w:pStyle w:val="a4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87A2B">
        <w:rPr>
          <w:noProof/>
        </w:rPr>
        <w:t>1</w:t>
      </w:r>
      <w:r>
        <w:fldChar w:fldCharType="end"/>
      </w:r>
      <w:r>
        <w:t xml:space="preserve"> Compression of Ethernet / IP header (if both are present)</w:t>
      </w:r>
    </w:p>
    <w:p w14:paraId="21F9E048" w14:textId="07831795" w:rsidR="003B3027" w:rsidRPr="006975A8" w:rsidRDefault="003B3027" w:rsidP="003B3027">
      <w:pPr>
        <w:rPr>
          <w:rFonts w:cs="Arial"/>
        </w:rPr>
      </w:pPr>
      <w:r>
        <w:t>The key idea of compression would be to use an ID to represent the header fields, i.e., s</w:t>
      </w:r>
      <w:r w:rsidRPr="00185848">
        <w:rPr>
          <w:rFonts w:cs="Arial"/>
        </w:rPr>
        <w:t xml:space="preserve">ource / destination </w:t>
      </w:r>
      <w:r>
        <w:rPr>
          <w:rFonts w:cs="Arial"/>
        </w:rPr>
        <w:t xml:space="preserve">address, type / length, and Q-tag. </w:t>
      </w:r>
      <w:r>
        <w:rPr>
          <w:rFonts w:cs="Arial" w:hint="eastAsia"/>
        </w:rPr>
        <w:t xml:space="preserve">The mapping of ID-to-header is stored at RX side, and thus </w:t>
      </w:r>
      <w:r>
        <w:rPr>
          <w:rFonts w:cs="Arial"/>
        </w:rPr>
        <w:t xml:space="preserve">decompression can be done based on the received ID. </w:t>
      </w:r>
    </w:p>
    <w:p w14:paraId="4AAA826B" w14:textId="38475EE3" w:rsidR="00185848" w:rsidRPr="003B3027" w:rsidRDefault="003B3027" w:rsidP="003B3027">
      <w:pPr>
        <w:pStyle w:val="Observation"/>
        <w:ind w:left="1701" w:hanging="1701"/>
        <w:rPr>
          <w:rFonts w:eastAsia="宋体" w:cs="Arial"/>
        </w:rPr>
      </w:pPr>
      <w:bookmarkStart w:id="5" w:name="_Toc4000423"/>
      <w:r>
        <w:rPr>
          <w:rFonts w:eastAsia="宋体" w:cs="Arial"/>
        </w:rPr>
        <w:t>The key point of the compression is to translate between an ID and the related fields for the full header.</w:t>
      </w:r>
      <w:bookmarkEnd w:id="5"/>
    </w:p>
    <w:p w14:paraId="4B2C64ED" w14:textId="6B12F6E9" w:rsidR="003B3027" w:rsidRDefault="003B3027" w:rsidP="00730C36">
      <w:pPr>
        <w:rPr>
          <w:rFonts w:eastAsia="宋体" w:cs="Arial"/>
          <w:lang w:val="en-US"/>
        </w:rPr>
      </w:pPr>
      <w:r>
        <w:rPr>
          <w:rFonts w:eastAsia="宋体" w:cs="Arial" w:hint="eastAsia"/>
          <w:lang w:val="en-US"/>
        </w:rPr>
        <w:t>Therefore,</w:t>
      </w:r>
      <w:r>
        <w:rPr>
          <w:rFonts w:eastAsia="宋体" w:cs="Arial"/>
          <w:lang w:val="en-US"/>
        </w:rPr>
        <w:t xml:space="preserve"> the job can be divided into two stages:</w:t>
      </w:r>
    </w:p>
    <w:p w14:paraId="13A63A30" w14:textId="6CDBBC4B" w:rsidR="003B3027" w:rsidRPr="003B3027" w:rsidRDefault="003B3027" w:rsidP="003B3027">
      <w:pPr>
        <w:pStyle w:val="af5"/>
        <w:numPr>
          <w:ilvl w:val="0"/>
          <w:numId w:val="61"/>
        </w:numPr>
        <w:ind w:leftChars="0"/>
        <w:rPr>
          <w:rFonts w:ascii="Arial" w:eastAsia="宋体" w:hAnsi="Arial" w:cs="Arial"/>
          <w:lang w:val="en-US"/>
        </w:rPr>
      </w:pPr>
      <w:r w:rsidRPr="003B3027">
        <w:rPr>
          <w:rFonts w:ascii="Arial" w:eastAsia="宋体" w:hAnsi="Arial" w:cs="Arial"/>
          <w:lang w:val="en-US" w:eastAsia="zh-CN"/>
        </w:rPr>
        <w:t>Initially, TX send the “dictionary” to the RX, i.e., the mapping between the ID and full header, which means a first version / format is needed, which is similar to the IR packet used in ROHC.</w:t>
      </w:r>
    </w:p>
    <w:p w14:paraId="7CC6ACAF" w14:textId="1D63F715" w:rsidR="003B3027" w:rsidRPr="003B3027" w:rsidRDefault="003B3027" w:rsidP="003B3027">
      <w:pPr>
        <w:pStyle w:val="af5"/>
        <w:numPr>
          <w:ilvl w:val="0"/>
          <w:numId w:val="61"/>
        </w:numPr>
        <w:ind w:leftChars="0"/>
        <w:rPr>
          <w:rFonts w:ascii="Arial" w:eastAsia="宋体" w:hAnsi="Arial" w:cs="Arial"/>
          <w:lang w:val="en-US"/>
        </w:rPr>
      </w:pPr>
      <w:r w:rsidRPr="003B3027">
        <w:rPr>
          <w:rFonts w:ascii="Arial" w:eastAsia="宋体" w:hAnsi="Arial" w:cs="Arial"/>
          <w:lang w:val="en-US" w:eastAsia="zh-CN"/>
        </w:rPr>
        <w:t>Afterwards, TX sends the ID only to the RX, i.e., the decompression would be done by RX from the ID-only packet, which means a second version / format is needed, which is similar to the packet type 2 in ROHC.</w:t>
      </w:r>
    </w:p>
    <w:p w14:paraId="469BCE60" w14:textId="577F5FDB" w:rsidR="003B3027" w:rsidRDefault="00287A2B" w:rsidP="00730C36">
      <w:pPr>
        <w:rPr>
          <w:rFonts w:eastAsia="宋体" w:cs="Arial"/>
          <w:lang w:val="en-US"/>
        </w:rPr>
      </w:pPr>
      <w:r>
        <w:rPr>
          <w:rFonts w:eastAsia="宋体" w:cs="Arial" w:hint="eastAsia"/>
          <w:lang w:val="en-US"/>
        </w:rPr>
        <w:t xml:space="preserve">To enable the two formats necessary cause a </w:t>
      </w:r>
      <w:r>
        <w:rPr>
          <w:rFonts w:eastAsia="宋体" w:cs="Arial"/>
          <w:lang w:val="en-US"/>
        </w:rPr>
        <w:t>way for RX to differentiate the two formats, and the format definition should be</w:t>
      </w:r>
      <w:r w:rsidR="00C16E21">
        <w:rPr>
          <w:rFonts w:eastAsia="宋体" w:cs="Arial"/>
          <w:lang w:val="en-US"/>
        </w:rPr>
        <w:t xml:space="preserve"> within the existing PDU format, for both 12-bit and 18-bit SN format.</w:t>
      </w:r>
    </w:p>
    <w:p w14:paraId="78E47C61" w14:textId="77777777" w:rsidR="00287A2B" w:rsidRDefault="00287A2B" w:rsidP="00287A2B">
      <w:pPr>
        <w:keepNext/>
        <w:jc w:val="center"/>
      </w:pPr>
      <w:r>
        <w:rPr>
          <w:rFonts w:eastAsia="宋体" w:cs="Arial"/>
          <w:noProof/>
          <w:lang w:val="en-US"/>
        </w:rPr>
        <w:drawing>
          <wp:inline distT="0" distB="0" distL="0" distR="0" wp14:anchorId="26625608" wp14:editId="3216D4D0">
            <wp:extent cx="4306995" cy="1800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6995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D4105E" w14:textId="3F8F4726" w:rsidR="00287A2B" w:rsidRDefault="00287A2B" w:rsidP="00287A2B">
      <w:pPr>
        <w:pStyle w:val="a4"/>
        <w:rPr>
          <w:rFonts w:eastAsia="宋体" w:cs="Arial"/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="00C16E21">
        <w:t>The part where a format-1/2 definition is needed</w:t>
      </w:r>
    </w:p>
    <w:p w14:paraId="202B921A" w14:textId="152CB7F2" w:rsidR="00287A2B" w:rsidRDefault="005C0137" w:rsidP="00287A2B">
      <w:pPr>
        <w:pStyle w:val="Proposal"/>
        <w:rPr>
          <w:rFonts w:eastAsia="宋体" w:cs="Arial"/>
          <w:lang w:val="en-US"/>
        </w:rPr>
      </w:pPr>
      <w:bookmarkStart w:id="6" w:name="_Toc4000428"/>
      <w:bookmarkStart w:id="7" w:name="_Toc4596518"/>
      <w:bookmarkStart w:id="8" w:name="_Toc4746288"/>
      <w:r>
        <w:rPr>
          <w:rFonts w:eastAsia="宋体" w:cs="Arial"/>
          <w:lang w:val="en-US"/>
        </w:rPr>
        <w:t>Adopt</w:t>
      </w:r>
      <w:r w:rsidR="00287A2B">
        <w:rPr>
          <w:rFonts w:eastAsia="宋体" w:cs="Arial"/>
          <w:lang w:val="en-US"/>
        </w:rPr>
        <w:t xml:space="preserve"> a</w:t>
      </w:r>
      <w:r w:rsidR="00E47504">
        <w:rPr>
          <w:rFonts w:eastAsia="宋体" w:cs="Arial"/>
          <w:lang w:val="en-US"/>
        </w:rPr>
        <w:t>t least two formats:</w:t>
      </w:r>
      <w:r w:rsidR="00287A2B">
        <w:rPr>
          <w:rFonts w:eastAsia="宋体" w:cs="Arial"/>
          <w:lang w:val="en-US"/>
        </w:rPr>
        <w:t xml:space="preserve"> format-1 packet with full header and an ID for RX to establish the mapping, and a format-2 packet with associated ID only for RX to decompress based on the established mapping.</w:t>
      </w:r>
      <w:r w:rsidR="00C16E21">
        <w:rPr>
          <w:rFonts w:eastAsia="宋体" w:cs="Arial"/>
          <w:lang w:val="en-US"/>
        </w:rPr>
        <w:t xml:space="preserve"> FFS on the details of the two formats</w:t>
      </w:r>
      <w:r w:rsidR="00506821">
        <w:rPr>
          <w:rFonts w:eastAsia="宋体" w:cs="Arial"/>
          <w:lang w:val="en-US"/>
        </w:rPr>
        <w:t>, including the details of the ID</w:t>
      </w:r>
      <w:r w:rsidR="00C16E21">
        <w:rPr>
          <w:rFonts w:eastAsia="宋体" w:cs="Arial"/>
          <w:lang w:val="en-US"/>
        </w:rPr>
        <w:t>.</w:t>
      </w:r>
      <w:bookmarkEnd w:id="6"/>
      <w:bookmarkEnd w:id="7"/>
      <w:bookmarkEnd w:id="8"/>
    </w:p>
    <w:p w14:paraId="21C19547" w14:textId="703FF131" w:rsidR="00C16E21" w:rsidRDefault="00C16E21" w:rsidP="00730C36">
      <w:pPr>
        <w:rPr>
          <w:rFonts w:eastAsia="宋体" w:cs="Arial"/>
          <w:lang w:val="en-US"/>
        </w:rPr>
      </w:pPr>
      <w:r>
        <w:rPr>
          <w:rFonts w:eastAsia="宋体" w:cs="Arial" w:hint="eastAsia"/>
          <w:lang w:val="en-US"/>
        </w:rPr>
        <w:t xml:space="preserve">Furthermore, within the </w:t>
      </w:r>
      <w:r>
        <w:rPr>
          <w:rFonts w:eastAsia="宋体" w:cs="Arial"/>
          <w:lang w:val="en-US"/>
        </w:rPr>
        <w:t>framework</w:t>
      </w:r>
      <w:r>
        <w:rPr>
          <w:rFonts w:eastAsia="宋体" w:cs="Arial" w:hint="eastAsia"/>
          <w:lang w:val="en-US"/>
        </w:rPr>
        <w:t xml:space="preserve"> </w:t>
      </w:r>
      <w:r>
        <w:rPr>
          <w:rFonts w:eastAsia="宋体" w:cs="Arial"/>
          <w:lang w:val="en-US"/>
        </w:rPr>
        <w:t xml:space="preserve">of field-to-ID mapping, one has to further differentiate between different Ethernet </w:t>
      </w:r>
      <w:r w:rsidR="00DA6DE6">
        <w:rPr>
          <w:rFonts w:eastAsia="宋体" w:cs="Arial"/>
          <w:lang w:val="en-US"/>
        </w:rPr>
        <w:t>formats</w:t>
      </w:r>
      <w:r>
        <w:rPr>
          <w:rFonts w:eastAsia="宋体" w:cs="Arial"/>
          <w:lang w:val="en-US"/>
        </w:rPr>
        <w:t>, i.e</w:t>
      </w:r>
      <w:r w:rsidR="00DA6DE6">
        <w:rPr>
          <w:rFonts w:eastAsia="宋体" w:cs="Arial"/>
          <w:lang w:val="en-US"/>
        </w:rPr>
        <w:t>.</w:t>
      </w:r>
    </w:p>
    <w:p w14:paraId="0335E27A" w14:textId="590BF161" w:rsidR="00C16E21" w:rsidRPr="00C16E21" w:rsidRDefault="00C16E21" w:rsidP="00C16E21">
      <w:pPr>
        <w:pStyle w:val="af5"/>
        <w:numPr>
          <w:ilvl w:val="0"/>
          <w:numId w:val="54"/>
        </w:numPr>
        <w:ind w:leftChars="0"/>
        <w:rPr>
          <w:rFonts w:ascii="Arial" w:eastAsia="宋体" w:hAnsi="Arial" w:cs="Arial"/>
          <w:lang w:val="en-US"/>
        </w:rPr>
      </w:pPr>
      <w:r w:rsidRPr="00C16E21">
        <w:rPr>
          <w:rFonts w:ascii="Arial" w:eastAsia="宋体" w:hAnsi="Arial" w:cs="Arial"/>
          <w:lang w:val="en-US"/>
        </w:rPr>
        <w:t>W</w:t>
      </w:r>
      <w:r w:rsidRPr="00C16E21">
        <w:rPr>
          <w:rFonts w:ascii="Arial" w:eastAsia="宋体" w:hAnsi="Arial" w:cs="Arial" w:hint="eastAsia"/>
          <w:lang w:val="en-US"/>
        </w:rPr>
        <w:t xml:space="preserve">hether </w:t>
      </w:r>
      <w:r w:rsidRPr="00C16E21">
        <w:rPr>
          <w:rFonts w:ascii="Arial" w:eastAsia="宋体" w:hAnsi="Arial" w:cs="Arial"/>
          <w:lang w:val="en-US"/>
        </w:rPr>
        <w:t>the LLC header and SNAP extension exist;</w:t>
      </w:r>
    </w:p>
    <w:p w14:paraId="4ECE3D21" w14:textId="117D445C" w:rsidR="00C16E21" w:rsidRPr="00C16E21" w:rsidRDefault="00C16E21" w:rsidP="00C16E21">
      <w:pPr>
        <w:pStyle w:val="af5"/>
        <w:numPr>
          <w:ilvl w:val="0"/>
          <w:numId w:val="54"/>
        </w:numPr>
        <w:ind w:leftChars="0"/>
        <w:rPr>
          <w:rFonts w:ascii="Arial" w:eastAsia="宋体" w:hAnsi="Arial" w:cs="Arial"/>
          <w:lang w:val="en-US"/>
        </w:rPr>
      </w:pPr>
      <w:r w:rsidRPr="00C16E21">
        <w:rPr>
          <w:rFonts w:ascii="Arial" w:eastAsia="宋体" w:hAnsi="Arial" w:cs="Arial"/>
          <w:lang w:val="en-US"/>
        </w:rPr>
        <w:t>Whether the Q-tag exist, furthermore, a single-tag</w:t>
      </w:r>
    </w:p>
    <w:p w14:paraId="43337EF5" w14:textId="7D25D032" w:rsidR="008529E3" w:rsidRDefault="008529E3" w:rsidP="00730C36">
      <w:pPr>
        <w:rPr>
          <w:rFonts w:eastAsia="宋体" w:cs="Arial"/>
          <w:lang w:val="en-US"/>
        </w:rPr>
      </w:pPr>
      <w:r>
        <w:rPr>
          <w:rFonts w:eastAsia="宋体" w:cs="Arial"/>
          <w:lang w:val="en-US"/>
        </w:rPr>
        <w:t>W</w:t>
      </w:r>
      <w:r>
        <w:rPr>
          <w:rFonts w:eastAsia="宋体" w:cs="Arial" w:hint="eastAsia"/>
          <w:lang w:val="en-US"/>
        </w:rPr>
        <w:t xml:space="preserve">ithout that information, one cannot differentiate how to establish the mapping, and how to decompression. </w:t>
      </w:r>
      <w:r>
        <w:rPr>
          <w:rFonts w:eastAsia="宋体" w:cs="Arial"/>
          <w:lang w:val="en-US"/>
        </w:rPr>
        <w:t>To achieve this, one can either indicate the format of Ethernet header directly or implicitly define a profile-like field, as used in ROHC, which is also to help the RX to understand the field to compress/decompress.</w:t>
      </w:r>
    </w:p>
    <w:p w14:paraId="7910309C" w14:textId="2A3F0D00" w:rsidR="008529E3" w:rsidRDefault="008529E3" w:rsidP="008529E3">
      <w:pPr>
        <w:pStyle w:val="Proposal"/>
        <w:rPr>
          <w:rFonts w:eastAsia="宋体" w:cs="Arial"/>
          <w:lang w:val="en-US"/>
        </w:rPr>
      </w:pPr>
      <w:bookmarkStart w:id="9" w:name="_Toc4000429"/>
      <w:bookmarkStart w:id="10" w:name="_Toc4596519"/>
      <w:bookmarkStart w:id="11" w:name="_Toc4746289"/>
      <w:r>
        <w:rPr>
          <w:rFonts w:eastAsia="宋体" w:cs="Arial" w:hint="eastAsia"/>
          <w:lang w:val="en-US"/>
        </w:rPr>
        <w:t>For both formats,</w:t>
      </w:r>
      <w:r w:rsidR="0035606C">
        <w:rPr>
          <w:rFonts w:eastAsia="宋体" w:cs="Arial"/>
          <w:lang w:val="en-US"/>
        </w:rPr>
        <w:t xml:space="preserve"> RAN2 discuss the necessity of</w:t>
      </w:r>
      <w:r w:rsidR="0035606C">
        <w:rPr>
          <w:rFonts w:eastAsia="宋体" w:cs="Arial" w:hint="eastAsia"/>
          <w:lang w:val="en-US"/>
        </w:rPr>
        <w:t xml:space="preserve"> including</w:t>
      </w:r>
      <w:r>
        <w:rPr>
          <w:rFonts w:eastAsia="宋体" w:cs="Arial" w:hint="eastAsia"/>
          <w:lang w:val="en-US"/>
        </w:rPr>
        <w:t xml:space="preserve"> </w:t>
      </w:r>
      <w:r w:rsidR="0035606C">
        <w:rPr>
          <w:rFonts w:eastAsia="宋体" w:cs="Arial"/>
          <w:lang w:val="en-US"/>
        </w:rPr>
        <w:t>an</w:t>
      </w:r>
      <w:r>
        <w:rPr>
          <w:rFonts w:eastAsia="宋体" w:cs="Arial" w:hint="eastAsia"/>
          <w:lang w:val="en-US"/>
        </w:rPr>
        <w:t xml:space="preserve"> indication for RX to understand the fields to be compressed / decompressed</w:t>
      </w:r>
      <w:r>
        <w:rPr>
          <w:rFonts w:eastAsia="宋体" w:cs="Arial"/>
          <w:lang w:val="en-US"/>
        </w:rPr>
        <w:t>. FFS on the details of the indication.</w:t>
      </w:r>
      <w:bookmarkEnd w:id="9"/>
      <w:bookmarkEnd w:id="10"/>
      <w:bookmarkEnd w:id="11"/>
    </w:p>
    <w:p w14:paraId="48756D8C" w14:textId="2EF0AA9D" w:rsidR="008529E3" w:rsidRDefault="00506821" w:rsidP="00730C36">
      <w:pPr>
        <w:rPr>
          <w:rFonts w:eastAsia="宋体" w:cs="Arial"/>
          <w:lang w:val="en-US"/>
        </w:rPr>
      </w:pPr>
      <w:r>
        <w:rPr>
          <w:rFonts w:eastAsia="宋体" w:cs="Arial" w:hint="eastAsia"/>
          <w:lang w:val="en-US"/>
        </w:rPr>
        <w:lastRenderedPageBreak/>
        <w:t xml:space="preserve">Thirdly, a left issue is the necessity of ACK/NACK, which is coupled with the existence of CRC </w:t>
      </w:r>
      <w:r>
        <w:rPr>
          <w:rFonts w:eastAsia="宋体" w:cs="Arial"/>
          <w:lang w:val="en-US"/>
        </w:rPr>
        <w:t xml:space="preserve">in format-1 and/or format-2. According to the experience from ROHC, CRC is helpful for the TX/RX to recover from errors, and thus seems </w:t>
      </w:r>
      <w:r w:rsidR="005C0137">
        <w:rPr>
          <w:rFonts w:eastAsia="宋体" w:cs="Arial"/>
          <w:lang w:val="en-US"/>
        </w:rPr>
        <w:t>straightforward to introduce this for Ethernet packet compression as well.</w:t>
      </w:r>
    </w:p>
    <w:p w14:paraId="37A53798" w14:textId="26CFC635" w:rsidR="00506821" w:rsidRDefault="005C0137" w:rsidP="00506821">
      <w:pPr>
        <w:pStyle w:val="Proposal"/>
        <w:rPr>
          <w:rFonts w:eastAsia="宋体" w:cs="Arial"/>
          <w:lang w:val="en-US"/>
        </w:rPr>
      </w:pPr>
      <w:bookmarkStart w:id="12" w:name="_Toc4000430"/>
      <w:bookmarkStart w:id="13" w:name="_Toc4596520"/>
      <w:bookmarkStart w:id="14" w:name="_Toc4746290"/>
      <w:r>
        <w:rPr>
          <w:rFonts w:eastAsia="宋体" w:cs="Arial"/>
          <w:lang w:val="en-US"/>
        </w:rPr>
        <w:t>Adopt</w:t>
      </w:r>
      <w:r w:rsidR="00506821">
        <w:rPr>
          <w:rFonts w:eastAsia="宋体" w:cs="Arial"/>
          <w:lang w:val="en-US"/>
        </w:rPr>
        <w:t xml:space="preserve"> CRC in format-1/2 packet </w:t>
      </w:r>
      <w:r>
        <w:rPr>
          <w:rFonts w:eastAsia="宋体" w:cs="Arial"/>
          <w:lang w:val="en-US"/>
        </w:rPr>
        <w:t>and</w:t>
      </w:r>
      <w:r w:rsidR="00506821">
        <w:rPr>
          <w:rFonts w:eastAsia="宋体" w:cs="Arial"/>
          <w:lang w:val="en-US"/>
        </w:rPr>
        <w:t xml:space="preserve"> ACK/NACK feedback. FFS on the detailed format of ACK/NACK and the CRC.</w:t>
      </w:r>
      <w:bookmarkEnd w:id="12"/>
      <w:bookmarkEnd w:id="13"/>
      <w:bookmarkEnd w:id="14"/>
    </w:p>
    <w:p w14:paraId="038D57C3" w14:textId="658370F4" w:rsidR="00F875D1" w:rsidRPr="00364C5E" w:rsidRDefault="00F875D1" w:rsidP="00F875D1">
      <w:pPr>
        <w:pStyle w:val="1"/>
      </w:pPr>
      <w:r w:rsidRPr="00CE0424">
        <w:t>Conclusion</w:t>
      </w:r>
    </w:p>
    <w:p w14:paraId="639F652C" w14:textId="77777777" w:rsidR="00F1267C" w:rsidRDefault="00944270" w:rsidP="00944270">
      <w:pPr>
        <w:pStyle w:val="ab"/>
      </w:pPr>
      <w:r>
        <w:t>We made the following observations:</w:t>
      </w:r>
    </w:p>
    <w:p w14:paraId="4380B9BC" w14:textId="77777777" w:rsidR="00506821" w:rsidRDefault="00944270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506821" w:rsidRPr="00BB7C85">
        <w:rPr>
          <w:rFonts w:eastAsia="宋体" w:cs="Arial"/>
        </w:rPr>
        <w:t>Observation 1</w:t>
      </w:r>
      <w:r w:rsidR="00506821">
        <w:rPr>
          <w:rFonts w:asciiTheme="minorHAnsi" w:hAnsiTheme="minorHAnsi" w:cstheme="minorBidi"/>
          <w:b w:val="0"/>
          <w:kern w:val="2"/>
          <w:sz w:val="21"/>
        </w:rPr>
        <w:tab/>
      </w:r>
      <w:r w:rsidR="00506821" w:rsidRPr="00BB7C85">
        <w:rPr>
          <w:rFonts w:eastAsia="宋体" w:cs="Arial"/>
        </w:rPr>
        <w:t>The key point of the compression is to translate between an ID and the related fields for the full header.</w:t>
      </w:r>
    </w:p>
    <w:p w14:paraId="2D04283E" w14:textId="6821B939" w:rsidR="00944270" w:rsidRPr="00944270" w:rsidRDefault="00944270" w:rsidP="00944270">
      <w:pPr>
        <w:rPr>
          <w:b/>
          <w:bCs/>
        </w:rPr>
      </w:pPr>
      <w:r>
        <w:rPr>
          <w:b/>
          <w:bCs/>
        </w:rPr>
        <w:fldChar w:fldCharType="end"/>
      </w:r>
    </w:p>
    <w:p w14:paraId="5773BC28" w14:textId="0E0627E5" w:rsidR="00944270" w:rsidRDefault="00944270" w:rsidP="00F875D1">
      <w:pPr>
        <w:pStyle w:val="ab"/>
      </w:pPr>
      <w:r>
        <w:t>And propose the</w:t>
      </w:r>
      <w:r w:rsidR="00F875D1" w:rsidRPr="00CE0424">
        <w:t xml:space="preserve"> following:</w:t>
      </w:r>
    </w:p>
    <w:p w14:paraId="4372EEF4" w14:textId="77777777" w:rsidR="005004DE" w:rsidRDefault="00F875D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bookmarkStart w:id="15" w:name="_GoBack"/>
      <w:bookmarkEnd w:id="15"/>
      <w:r w:rsidR="005004DE" w:rsidRPr="002144E7">
        <w:rPr>
          <w:rFonts w:eastAsia="宋体" w:cs="Arial"/>
        </w:rPr>
        <w:t>Proposal 1</w:t>
      </w:r>
      <w:r w:rsidR="005004DE">
        <w:rPr>
          <w:rFonts w:asciiTheme="minorHAnsi" w:hAnsiTheme="minorHAnsi" w:cstheme="minorBidi"/>
          <w:b w:val="0"/>
          <w:kern w:val="2"/>
          <w:sz w:val="21"/>
        </w:rPr>
        <w:tab/>
      </w:r>
      <w:r w:rsidR="005004DE" w:rsidRPr="002144E7">
        <w:rPr>
          <w:rFonts w:eastAsia="宋体" w:cs="Arial"/>
        </w:rPr>
        <w:t>Adopt at least two formats: format-1 packet with full header and an ID for RX to establish the mapping, and a format-2 packet with associated ID only for RX to decompress based on the established mapping. FFS on the details of the two formats, including the details of the ID.</w:t>
      </w:r>
    </w:p>
    <w:p w14:paraId="2B45DD7C" w14:textId="77777777" w:rsidR="005004DE" w:rsidRDefault="005004DE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 w:rsidRPr="002144E7">
        <w:rPr>
          <w:rFonts w:eastAsia="宋体" w:cs="Arial"/>
        </w:rPr>
        <w:t>Proposal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 w:rsidRPr="002144E7">
        <w:rPr>
          <w:rFonts w:eastAsia="宋体" w:cs="Arial"/>
        </w:rPr>
        <w:t>For both formats, RAN2 discuss the necessity of including an indication for RX to understand the fields to be compressed / decompressed. FFS on the details of the indication.</w:t>
      </w:r>
    </w:p>
    <w:p w14:paraId="324EA588" w14:textId="77777777" w:rsidR="005004DE" w:rsidRDefault="005004DE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 w:rsidRPr="002144E7">
        <w:rPr>
          <w:rFonts w:eastAsia="宋体" w:cs="Arial"/>
        </w:rPr>
        <w:t>Proposal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 w:rsidRPr="002144E7">
        <w:rPr>
          <w:rFonts w:eastAsia="宋体" w:cs="Arial"/>
        </w:rPr>
        <w:t>Adopt CRC in format-1/2 packet and ACK/NACK feedback. FFS on the detailed format of ACK/NACK and the CRC.</w:t>
      </w:r>
    </w:p>
    <w:p w14:paraId="3AB90643" w14:textId="68DDEB1C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1"/>
        <w:rPr>
          <w:szCs w:val="20"/>
          <w:lang w:val="en-US"/>
        </w:rPr>
      </w:pPr>
      <w:bookmarkStart w:id="16" w:name="_In-sequence_SDU_delivery"/>
      <w:bookmarkEnd w:id="16"/>
      <w:r w:rsidRPr="00DC0703">
        <w:rPr>
          <w:lang w:val="en-US"/>
        </w:rPr>
        <w:t>References</w:t>
      </w:r>
    </w:p>
    <w:p w14:paraId="31D67ECB" w14:textId="73759444" w:rsidR="00944270" w:rsidRDefault="00E47504" w:rsidP="00D75AE5">
      <w:pPr>
        <w:pStyle w:val="Reference"/>
      </w:pPr>
      <w:bookmarkStart w:id="17" w:name="_Ref524946288"/>
      <w:r>
        <w:t>RP-190728</w:t>
      </w:r>
      <w:r w:rsidR="00D75AE5">
        <w:t xml:space="preserve">, </w:t>
      </w:r>
      <w:bookmarkEnd w:id="17"/>
      <w:r>
        <w:t>WID on NR Industry IoT.</w:t>
      </w:r>
    </w:p>
    <w:p w14:paraId="2D5C711D" w14:textId="77777777" w:rsidR="00350E0B" w:rsidRPr="00B70D91" w:rsidRDefault="00350E0B" w:rsidP="00350E0B">
      <w:pPr>
        <w:pStyle w:val="Reference"/>
        <w:numPr>
          <w:ilvl w:val="0"/>
          <w:numId w:val="0"/>
        </w:numPr>
      </w:pPr>
    </w:p>
    <w:sectPr w:rsidR="00350E0B" w:rsidRPr="00B70D9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C85152" w14:textId="77777777" w:rsidR="001B2E5C" w:rsidRDefault="001B2E5C">
      <w:r>
        <w:separator/>
      </w:r>
    </w:p>
  </w:endnote>
  <w:endnote w:type="continuationSeparator" w:id="0">
    <w:p w14:paraId="37E93E06" w14:textId="77777777" w:rsidR="001B2E5C" w:rsidRDefault="001B2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D3B758" w14:textId="77777777" w:rsidR="001B2E5C" w:rsidRDefault="001B2E5C">
      <w:r>
        <w:separator/>
      </w:r>
    </w:p>
  </w:footnote>
  <w:footnote w:type="continuationSeparator" w:id="0">
    <w:p w14:paraId="319D4740" w14:textId="77777777" w:rsidR="001B2E5C" w:rsidRDefault="001B2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7D6C0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9A88FB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0DD896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0AB14FE0"/>
    <w:multiLevelType w:val="hybridMultilevel"/>
    <w:tmpl w:val="0E3679B4"/>
    <w:lvl w:ilvl="0" w:tplc="DF8C98C8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C58350E"/>
    <w:multiLevelType w:val="hybridMultilevel"/>
    <w:tmpl w:val="55A62C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49491F"/>
    <w:multiLevelType w:val="hybridMultilevel"/>
    <w:tmpl w:val="6F1AD2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C33FD0"/>
    <w:multiLevelType w:val="hybridMultilevel"/>
    <w:tmpl w:val="FF7A8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850B60"/>
    <w:multiLevelType w:val="hybridMultilevel"/>
    <w:tmpl w:val="5878845C"/>
    <w:lvl w:ilvl="0" w:tplc="022CCF3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B584926"/>
    <w:multiLevelType w:val="singleLevel"/>
    <w:tmpl w:val="1B58492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1E6B183C"/>
    <w:multiLevelType w:val="hybridMultilevel"/>
    <w:tmpl w:val="B22CB7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D774D0"/>
    <w:multiLevelType w:val="hybridMultilevel"/>
    <w:tmpl w:val="0010DC98"/>
    <w:lvl w:ilvl="0" w:tplc="897CD5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1D940C2"/>
    <w:multiLevelType w:val="hybridMultilevel"/>
    <w:tmpl w:val="6FCED4E2"/>
    <w:lvl w:ilvl="0" w:tplc="C914A4D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36515DF"/>
    <w:multiLevelType w:val="hybridMultilevel"/>
    <w:tmpl w:val="35C2BC02"/>
    <w:lvl w:ilvl="0" w:tplc="5518C9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1856DEE"/>
    <w:multiLevelType w:val="hybridMultilevel"/>
    <w:tmpl w:val="CB80AAFA"/>
    <w:lvl w:ilvl="0" w:tplc="37587F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3394277"/>
    <w:multiLevelType w:val="hybridMultilevel"/>
    <w:tmpl w:val="84E0FE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B26F3AC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>
    <w:nsid w:val="3F9A3F3F"/>
    <w:multiLevelType w:val="hybridMultilevel"/>
    <w:tmpl w:val="2AFEB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8D43EAB"/>
    <w:multiLevelType w:val="hybridMultilevel"/>
    <w:tmpl w:val="B5BEA93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C23725D"/>
    <w:multiLevelType w:val="hybridMultilevel"/>
    <w:tmpl w:val="4558D050"/>
    <w:lvl w:ilvl="0" w:tplc="9FA629E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2162B36"/>
    <w:multiLevelType w:val="hybridMultilevel"/>
    <w:tmpl w:val="C0FE4F5A"/>
    <w:lvl w:ilvl="0" w:tplc="1EF62FC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5">
    <w:nsid w:val="74BE7ED4"/>
    <w:multiLevelType w:val="hybridMultilevel"/>
    <w:tmpl w:val="0924EE6A"/>
    <w:lvl w:ilvl="0" w:tplc="535C71E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7F1345CA"/>
    <w:multiLevelType w:val="hybridMultilevel"/>
    <w:tmpl w:val="24F67960"/>
    <w:lvl w:ilvl="0" w:tplc="827EA0BC">
      <w:start w:val="7"/>
      <w:numFmt w:val="bullet"/>
      <w:lvlText w:val="-"/>
      <w:lvlJc w:val="left"/>
      <w:pPr>
        <w:ind w:left="172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35"/>
  </w:num>
  <w:num w:numId="3">
    <w:abstractNumId w:val="29"/>
  </w:num>
  <w:num w:numId="4">
    <w:abstractNumId w:val="30"/>
  </w:num>
  <w:num w:numId="5">
    <w:abstractNumId w:val="25"/>
  </w:num>
  <w:num w:numId="6">
    <w:abstractNumId w:val="32"/>
  </w:num>
  <w:num w:numId="7">
    <w:abstractNumId w:val="37"/>
  </w:num>
  <w:num w:numId="8">
    <w:abstractNumId w:val="27"/>
  </w:num>
  <w:num w:numId="9">
    <w:abstractNumId w:val="24"/>
  </w:num>
  <w:num w:numId="10">
    <w:abstractNumId w:val="3"/>
  </w:num>
  <w:num w:numId="11">
    <w:abstractNumId w:val="2"/>
  </w:num>
  <w:num w:numId="12">
    <w:abstractNumId w:val="1"/>
  </w:num>
  <w:num w:numId="13">
    <w:abstractNumId w:val="36"/>
  </w:num>
  <w:num w:numId="14">
    <w:abstractNumId w:val="0"/>
  </w:num>
  <w:num w:numId="15">
    <w:abstractNumId w:val="41"/>
  </w:num>
  <w:num w:numId="16">
    <w:abstractNumId w:val="23"/>
  </w:num>
  <w:num w:numId="17">
    <w:abstractNumId w:val="43"/>
  </w:num>
  <w:num w:numId="18">
    <w:abstractNumId w:val="18"/>
  </w:num>
  <w:num w:numId="19">
    <w:abstractNumId w:val="16"/>
  </w:num>
  <w:num w:numId="20">
    <w:abstractNumId w:val="11"/>
  </w:num>
  <w:num w:numId="21">
    <w:abstractNumId w:val="22"/>
  </w:num>
  <w:num w:numId="22">
    <w:abstractNumId w:val="15"/>
  </w:num>
  <w:num w:numId="23">
    <w:abstractNumId w:val="34"/>
  </w:num>
  <w:num w:numId="24">
    <w:abstractNumId w:val="42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6"/>
  </w:num>
  <w:num w:numId="27">
    <w:abstractNumId w:val="4"/>
  </w:num>
  <w:num w:numId="28">
    <w:abstractNumId w:val="38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4"/>
  </w:num>
  <w:num w:numId="33">
    <w:abstractNumId w:val="26"/>
  </w:num>
  <w:num w:numId="34">
    <w:abstractNumId w:val="28"/>
  </w:num>
  <w:num w:numId="35">
    <w:abstractNumId w:val="9"/>
  </w:num>
  <w:num w:numId="36">
    <w:abstractNumId w:val="31"/>
  </w:num>
  <w:num w:numId="37">
    <w:abstractNumId w:val="10"/>
  </w:num>
  <w:num w:numId="38">
    <w:abstractNumId w:val="21"/>
  </w:num>
  <w:num w:numId="39">
    <w:abstractNumId w:val="12"/>
  </w:num>
  <w:num w:numId="40">
    <w:abstractNumId w:val="35"/>
  </w:num>
  <w:num w:numId="41">
    <w:abstractNumId w:val="14"/>
  </w:num>
  <w:num w:numId="42">
    <w:abstractNumId w:val="17"/>
  </w:num>
  <w:num w:numId="43">
    <w:abstractNumId w:val="29"/>
  </w:num>
  <w:num w:numId="44">
    <w:abstractNumId w:val="39"/>
  </w:num>
  <w:num w:numId="45">
    <w:abstractNumId w:val="45"/>
  </w:num>
  <w:num w:numId="46">
    <w:abstractNumId w:val="36"/>
  </w:num>
  <w:num w:numId="47">
    <w:abstractNumId w:val="36"/>
  </w:num>
  <w:num w:numId="48">
    <w:abstractNumId w:val="36"/>
  </w:num>
  <w:num w:numId="49">
    <w:abstractNumId w:val="36"/>
  </w:num>
  <w:num w:numId="50">
    <w:abstractNumId w:val="46"/>
  </w:num>
  <w:num w:numId="51">
    <w:abstractNumId w:val="13"/>
  </w:num>
  <w:num w:numId="52">
    <w:abstractNumId w:val="19"/>
  </w:num>
  <w:num w:numId="53">
    <w:abstractNumId w:val="29"/>
  </w:num>
  <w:num w:numId="54">
    <w:abstractNumId w:val="8"/>
  </w:num>
  <w:num w:numId="55">
    <w:abstractNumId w:val="29"/>
  </w:num>
  <w:num w:numId="56">
    <w:abstractNumId w:val="7"/>
  </w:num>
  <w:num w:numId="57">
    <w:abstractNumId w:val="33"/>
  </w:num>
  <w:num w:numId="58">
    <w:abstractNumId w:val="29"/>
  </w:num>
  <w:num w:numId="59">
    <w:abstractNumId w:val="29"/>
  </w:num>
  <w:num w:numId="60">
    <w:abstractNumId w:val="29"/>
  </w:num>
  <w:num w:numId="61">
    <w:abstractNumId w:val="20"/>
  </w:num>
  <w:num w:numId="62">
    <w:abstractNumId w:val="40"/>
  </w:num>
  <w:num w:numId="63">
    <w:abstractNumId w:val="36"/>
  </w:num>
  <w:num w:numId="64">
    <w:abstractNumId w:val="29"/>
  </w:num>
  <w:num w:numId="65">
    <w:abstractNumId w:val="29"/>
  </w:num>
  <w:num w:numId="66">
    <w:abstractNumId w:val="29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D5"/>
    <w:rsid w:val="000006E1"/>
    <w:rsid w:val="00002A37"/>
    <w:rsid w:val="000039CC"/>
    <w:rsid w:val="000039F4"/>
    <w:rsid w:val="00006446"/>
    <w:rsid w:val="00006896"/>
    <w:rsid w:val="00007CDC"/>
    <w:rsid w:val="00010CD1"/>
    <w:rsid w:val="00011B28"/>
    <w:rsid w:val="000130EA"/>
    <w:rsid w:val="000134E3"/>
    <w:rsid w:val="0001355B"/>
    <w:rsid w:val="00015D15"/>
    <w:rsid w:val="00023761"/>
    <w:rsid w:val="00023FFA"/>
    <w:rsid w:val="0002564D"/>
    <w:rsid w:val="00025C0A"/>
    <w:rsid w:val="00025ECA"/>
    <w:rsid w:val="000300C5"/>
    <w:rsid w:val="000305A9"/>
    <w:rsid w:val="00031A90"/>
    <w:rsid w:val="000325B8"/>
    <w:rsid w:val="00034C15"/>
    <w:rsid w:val="00034D4A"/>
    <w:rsid w:val="00035080"/>
    <w:rsid w:val="00035946"/>
    <w:rsid w:val="00036BA1"/>
    <w:rsid w:val="00041CE5"/>
    <w:rsid w:val="000422E2"/>
    <w:rsid w:val="00042B50"/>
    <w:rsid w:val="00042F22"/>
    <w:rsid w:val="000444EF"/>
    <w:rsid w:val="00052A07"/>
    <w:rsid w:val="000534E3"/>
    <w:rsid w:val="0005606A"/>
    <w:rsid w:val="0005631A"/>
    <w:rsid w:val="00057117"/>
    <w:rsid w:val="000616E7"/>
    <w:rsid w:val="000647BA"/>
    <w:rsid w:val="0006487E"/>
    <w:rsid w:val="00065E1A"/>
    <w:rsid w:val="00070D77"/>
    <w:rsid w:val="000725C4"/>
    <w:rsid w:val="00073D20"/>
    <w:rsid w:val="0007717D"/>
    <w:rsid w:val="00077E5F"/>
    <w:rsid w:val="00080240"/>
    <w:rsid w:val="0008036A"/>
    <w:rsid w:val="00081AE6"/>
    <w:rsid w:val="0008239D"/>
    <w:rsid w:val="000855EB"/>
    <w:rsid w:val="00085B52"/>
    <w:rsid w:val="000866F2"/>
    <w:rsid w:val="00086CF3"/>
    <w:rsid w:val="0009009F"/>
    <w:rsid w:val="00091557"/>
    <w:rsid w:val="000924C1"/>
    <w:rsid w:val="000924F0"/>
    <w:rsid w:val="00093474"/>
    <w:rsid w:val="0009366B"/>
    <w:rsid w:val="0009510F"/>
    <w:rsid w:val="000A1791"/>
    <w:rsid w:val="000A1B7B"/>
    <w:rsid w:val="000A4666"/>
    <w:rsid w:val="000A56F2"/>
    <w:rsid w:val="000B068A"/>
    <w:rsid w:val="000B1D9E"/>
    <w:rsid w:val="000B2134"/>
    <w:rsid w:val="000B2719"/>
    <w:rsid w:val="000B3401"/>
    <w:rsid w:val="000B3A8F"/>
    <w:rsid w:val="000B4AB9"/>
    <w:rsid w:val="000B564A"/>
    <w:rsid w:val="000B58C3"/>
    <w:rsid w:val="000B61E9"/>
    <w:rsid w:val="000C0B3A"/>
    <w:rsid w:val="000C165A"/>
    <w:rsid w:val="000C2E19"/>
    <w:rsid w:val="000D0600"/>
    <w:rsid w:val="000D0D07"/>
    <w:rsid w:val="000D2C7D"/>
    <w:rsid w:val="000D4797"/>
    <w:rsid w:val="000D6E58"/>
    <w:rsid w:val="000D7A9E"/>
    <w:rsid w:val="000E0527"/>
    <w:rsid w:val="000E13DA"/>
    <w:rsid w:val="000E1E92"/>
    <w:rsid w:val="000E606A"/>
    <w:rsid w:val="000E7488"/>
    <w:rsid w:val="000F06D6"/>
    <w:rsid w:val="000F0EB1"/>
    <w:rsid w:val="000F1106"/>
    <w:rsid w:val="000F1E23"/>
    <w:rsid w:val="000F398F"/>
    <w:rsid w:val="000F3BE9"/>
    <w:rsid w:val="000F3F6C"/>
    <w:rsid w:val="000F6969"/>
    <w:rsid w:val="000F6DF3"/>
    <w:rsid w:val="001005FF"/>
    <w:rsid w:val="001029D5"/>
    <w:rsid w:val="001062FB"/>
    <w:rsid w:val="001063E6"/>
    <w:rsid w:val="0010726D"/>
    <w:rsid w:val="001109C3"/>
    <w:rsid w:val="00113CF4"/>
    <w:rsid w:val="001153EA"/>
    <w:rsid w:val="00115643"/>
    <w:rsid w:val="00116765"/>
    <w:rsid w:val="00116E7E"/>
    <w:rsid w:val="001219F5"/>
    <w:rsid w:val="00121A20"/>
    <w:rsid w:val="0012377F"/>
    <w:rsid w:val="00124314"/>
    <w:rsid w:val="00126B4A"/>
    <w:rsid w:val="00130E8D"/>
    <w:rsid w:val="00132FD0"/>
    <w:rsid w:val="001343FA"/>
    <w:rsid w:val="001344C0"/>
    <w:rsid w:val="001346FA"/>
    <w:rsid w:val="0013474C"/>
    <w:rsid w:val="00135252"/>
    <w:rsid w:val="00137AB5"/>
    <w:rsid w:val="00137F0B"/>
    <w:rsid w:val="0014187F"/>
    <w:rsid w:val="00142EBA"/>
    <w:rsid w:val="00146D71"/>
    <w:rsid w:val="00151E23"/>
    <w:rsid w:val="001526E0"/>
    <w:rsid w:val="001551B5"/>
    <w:rsid w:val="00161CBD"/>
    <w:rsid w:val="001652A4"/>
    <w:rsid w:val="001659C1"/>
    <w:rsid w:val="0017049D"/>
    <w:rsid w:val="00170F6D"/>
    <w:rsid w:val="00173A8E"/>
    <w:rsid w:val="0017654E"/>
    <w:rsid w:val="00177795"/>
    <w:rsid w:val="00177D6A"/>
    <w:rsid w:val="0018143F"/>
    <w:rsid w:val="00185848"/>
    <w:rsid w:val="00190AC1"/>
    <w:rsid w:val="0019341A"/>
    <w:rsid w:val="00194781"/>
    <w:rsid w:val="00195A1D"/>
    <w:rsid w:val="00196FBC"/>
    <w:rsid w:val="00197DF9"/>
    <w:rsid w:val="001A0D51"/>
    <w:rsid w:val="001A1987"/>
    <w:rsid w:val="001A2564"/>
    <w:rsid w:val="001A3C52"/>
    <w:rsid w:val="001A6173"/>
    <w:rsid w:val="001A6CBA"/>
    <w:rsid w:val="001A770B"/>
    <w:rsid w:val="001B0D97"/>
    <w:rsid w:val="001B2E5C"/>
    <w:rsid w:val="001B5A5D"/>
    <w:rsid w:val="001C0EBB"/>
    <w:rsid w:val="001C1CE5"/>
    <w:rsid w:val="001C3D2A"/>
    <w:rsid w:val="001C450A"/>
    <w:rsid w:val="001C5C31"/>
    <w:rsid w:val="001C6288"/>
    <w:rsid w:val="001D51BA"/>
    <w:rsid w:val="001D6342"/>
    <w:rsid w:val="001D6A6A"/>
    <w:rsid w:val="001D6D53"/>
    <w:rsid w:val="001E22E9"/>
    <w:rsid w:val="001E2847"/>
    <w:rsid w:val="001E3A48"/>
    <w:rsid w:val="001E58E2"/>
    <w:rsid w:val="001E7AED"/>
    <w:rsid w:val="001F1646"/>
    <w:rsid w:val="001F1C05"/>
    <w:rsid w:val="001F3916"/>
    <w:rsid w:val="001F54C5"/>
    <w:rsid w:val="001F662C"/>
    <w:rsid w:val="001F7074"/>
    <w:rsid w:val="00200490"/>
    <w:rsid w:val="002004F2"/>
    <w:rsid w:val="00201358"/>
    <w:rsid w:val="00201F3A"/>
    <w:rsid w:val="00202524"/>
    <w:rsid w:val="00203F96"/>
    <w:rsid w:val="00204FF2"/>
    <w:rsid w:val="0020590D"/>
    <w:rsid w:val="002069B2"/>
    <w:rsid w:val="00207FA3"/>
    <w:rsid w:val="002144CA"/>
    <w:rsid w:val="00214DA8"/>
    <w:rsid w:val="00215423"/>
    <w:rsid w:val="002154A7"/>
    <w:rsid w:val="0021568D"/>
    <w:rsid w:val="002158FA"/>
    <w:rsid w:val="00217F2C"/>
    <w:rsid w:val="00220600"/>
    <w:rsid w:val="002224DB"/>
    <w:rsid w:val="0022274D"/>
    <w:rsid w:val="00223FCB"/>
    <w:rsid w:val="002252C3"/>
    <w:rsid w:val="00225C54"/>
    <w:rsid w:val="00230765"/>
    <w:rsid w:val="002319E4"/>
    <w:rsid w:val="00234B66"/>
    <w:rsid w:val="00235632"/>
    <w:rsid w:val="00235872"/>
    <w:rsid w:val="002369A4"/>
    <w:rsid w:val="002402AA"/>
    <w:rsid w:val="00241559"/>
    <w:rsid w:val="00242CF0"/>
    <w:rsid w:val="002435B3"/>
    <w:rsid w:val="002458EB"/>
    <w:rsid w:val="002500C8"/>
    <w:rsid w:val="0025198A"/>
    <w:rsid w:val="00256492"/>
    <w:rsid w:val="00257543"/>
    <w:rsid w:val="002617E7"/>
    <w:rsid w:val="002630AF"/>
    <w:rsid w:val="00264228"/>
    <w:rsid w:val="00264334"/>
    <w:rsid w:val="0026473E"/>
    <w:rsid w:val="00265222"/>
    <w:rsid w:val="00266043"/>
    <w:rsid w:val="00266214"/>
    <w:rsid w:val="00267C83"/>
    <w:rsid w:val="0027144F"/>
    <w:rsid w:val="00271F3A"/>
    <w:rsid w:val="00273278"/>
    <w:rsid w:val="002737F4"/>
    <w:rsid w:val="00273DBF"/>
    <w:rsid w:val="00280166"/>
    <w:rsid w:val="002805F5"/>
    <w:rsid w:val="00280751"/>
    <w:rsid w:val="00280769"/>
    <w:rsid w:val="0028077B"/>
    <w:rsid w:val="00282388"/>
    <w:rsid w:val="0028280A"/>
    <w:rsid w:val="00286A55"/>
    <w:rsid w:val="00286ACD"/>
    <w:rsid w:val="00287838"/>
    <w:rsid w:val="00287A2B"/>
    <w:rsid w:val="002907B5"/>
    <w:rsid w:val="00292EB7"/>
    <w:rsid w:val="00293280"/>
    <w:rsid w:val="00296227"/>
    <w:rsid w:val="00296F44"/>
    <w:rsid w:val="0029777D"/>
    <w:rsid w:val="002A055E"/>
    <w:rsid w:val="002A0B9A"/>
    <w:rsid w:val="002A1D4E"/>
    <w:rsid w:val="002A2869"/>
    <w:rsid w:val="002A5FE7"/>
    <w:rsid w:val="002A6D82"/>
    <w:rsid w:val="002B1AC5"/>
    <w:rsid w:val="002B24D6"/>
    <w:rsid w:val="002B7DE5"/>
    <w:rsid w:val="002C140D"/>
    <w:rsid w:val="002C3A79"/>
    <w:rsid w:val="002C41E6"/>
    <w:rsid w:val="002C66E9"/>
    <w:rsid w:val="002C7A40"/>
    <w:rsid w:val="002D071A"/>
    <w:rsid w:val="002D34B2"/>
    <w:rsid w:val="002D7637"/>
    <w:rsid w:val="002E17F2"/>
    <w:rsid w:val="002E7CAE"/>
    <w:rsid w:val="002F0118"/>
    <w:rsid w:val="002F1E55"/>
    <w:rsid w:val="002F2771"/>
    <w:rsid w:val="002F2E78"/>
    <w:rsid w:val="002F37A9"/>
    <w:rsid w:val="002F3F52"/>
    <w:rsid w:val="00301747"/>
    <w:rsid w:val="00301CE6"/>
    <w:rsid w:val="0030256B"/>
    <w:rsid w:val="00302611"/>
    <w:rsid w:val="0030501F"/>
    <w:rsid w:val="00307220"/>
    <w:rsid w:val="00307473"/>
    <w:rsid w:val="00307BA1"/>
    <w:rsid w:val="00311702"/>
    <w:rsid w:val="00311E82"/>
    <w:rsid w:val="00313FD6"/>
    <w:rsid w:val="003143BD"/>
    <w:rsid w:val="003164B2"/>
    <w:rsid w:val="00317086"/>
    <w:rsid w:val="00317342"/>
    <w:rsid w:val="003203ED"/>
    <w:rsid w:val="00320663"/>
    <w:rsid w:val="00321DB4"/>
    <w:rsid w:val="00322C9F"/>
    <w:rsid w:val="00322F42"/>
    <w:rsid w:val="00323F55"/>
    <w:rsid w:val="00324D23"/>
    <w:rsid w:val="00324DB1"/>
    <w:rsid w:val="00325B82"/>
    <w:rsid w:val="00331751"/>
    <w:rsid w:val="00332AB4"/>
    <w:rsid w:val="00334579"/>
    <w:rsid w:val="00334B0B"/>
    <w:rsid w:val="00335858"/>
    <w:rsid w:val="00336A53"/>
    <w:rsid w:val="00336BDA"/>
    <w:rsid w:val="00340770"/>
    <w:rsid w:val="00341085"/>
    <w:rsid w:val="00342BD7"/>
    <w:rsid w:val="00343A07"/>
    <w:rsid w:val="00344E23"/>
    <w:rsid w:val="003451AD"/>
    <w:rsid w:val="00346DB5"/>
    <w:rsid w:val="003477B1"/>
    <w:rsid w:val="00350E0B"/>
    <w:rsid w:val="0035115B"/>
    <w:rsid w:val="003520F7"/>
    <w:rsid w:val="00352685"/>
    <w:rsid w:val="0035491B"/>
    <w:rsid w:val="0035606C"/>
    <w:rsid w:val="00357380"/>
    <w:rsid w:val="00357F49"/>
    <w:rsid w:val="003602D9"/>
    <w:rsid w:val="003604CE"/>
    <w:rsid w:val="00360AC8"/>
    <w:rsid w:val="003629E4"/>
    <w:rsid w:val="00365F83"/>
    <w:rsid w:val="00370E47"/>
    <w:rsid w:val="003742AC"/>
    <w:rsid w:val="00377CE1"/>
    <w:rsid w:val="00377D22"/>
    <w:rsid w:val="003849F8"/>
    <w:rsid w:val="00385BF0"/>
    <w:rsid w:val="00386D0F"/>
    <w:rsid w:val="0039096F"/>
    <w:rsid w:val="00391D52"/>
    <w:rsid w:val="003939FF"/>
    <w:rsid w:val="00395469"/>
    <w:rsid w:val="003A2223"/>
    <w:rsid w:val="003A2A0F"/>
    <w:rsid w:val="003A40ED"/>
    <w:rsid w:val="003A45A1"/>
    <w:rsid w:val="003A5B0A"/>
    <w:rsid w:val="003A6BAC"/>
    <w:rsid w:val="003A7EF3"/>
    <w:rsid w:val="003B00EC"/>
    <w:rsid w:val="003B159C"/>
    <w:rsid w:val="003B1828"/>
    <w:rsid w:val="003B3027"/>
    <w:rsid w:val="003B369F"/>
    <w:rsid w:val="003B36A3"/>
    <w:rsid w:val="003B460B"/>
    <w:rsid w:val="003B74C7"/>
    <w:rsid w:val="003B7FE5"/>
    <w:rsid w:val="003C11C8"/>
    <w:rsid w:val="003C2702"/>
    <w:rsid w:val="003C3D72"/>
    <w:rsid w:val="003C4F3F"/>
    <w:rsid w:val="003C6D22"/>
    <w:rsid w:val="003C7806"/>
    <w:rsid w:val="003D109F"/>
    <w:rsid w:val="003D2478"/>
    <w:rsid w:val="003D327F"/>
    <w:rsid w:val="003D3C45"/>
    <w:rsid w:val="003D5719"/>
    <w:rsid w:val="003D5B1F"/>
    <w:rsid w:val="003E15FA"/>
    <w:rsid w:val="003E42D0"/>
    <w:rsid w:val="003E55E4"/>
    <w:rsid w:val="003E6838"/>
    <w:rsid w:val="003E74E3"/>
    <w:rsid w:val="003F05C7"/>
    <w:rsid w:val="003F2CD4"/>
    <w:rsid w:val="003F46ED"/>
    <w:rsid w:val="003F489A"/>
    <w:rsid w:val="003F6BBE"/>
    <w:rsid w:val="003F6F4F"/>
    <w:rsid w:val="003F70E1"/>
    <w:rsid w:val="004000E8"/>
    <w:rsid w:val="0040075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B5B"/>
    <w:rsid w:val="00421105"/>
    <w:rsid w:val="004242F4"/>
    <w:rsid w:val="00427248"/>
    <w:rsid w:val="00431401"/>
    <w:rsid w:val="00436094"/>
    <w:rsid w:val="0043728E"/>
    <w:rsid w:val="00437447"/>
    <w:rsid w:val="004411BE"/>
    <w:rsid w:val="004415AC"/>
    <w:rsid w:val="00441A92"/>
    <w:rsid w:val="00442FA4"/>
    <w:rsid w:val="00444F56"/>
    <w:rsid w:val="00446488"/>
    <w:rsid w:val="004517AA"/>
    <w:rsid w:val="00452CAC"/>
    <w:rsid w:val="004555B5"/>
    <w:rsid w:val="00457565"/>
    <w:rsid w:val="00457B71"/>
    <w:rsid w:val="00461470"/>
    <w:rsid w:val="00461BB0"/>
    <w:rsid w:val="004669E2"/>
    <w:rsid w:val="004701EB"/>
    <w:rsid w:val="00470C31"/>
    <w:rsid w:val="00472427"/>
    <w:rsid w:val="004734D0"/>
    <w:rsid w:val="0047556B"/>
    <w:rsid w:val="0047765D"/>
    <w:rsid w:val="00477768"/>
    <w:rsid w:val="00480759"/>
    <w:rsid w:val="0048189B"/>
    <w:rsid w:val="00481C5C"/>
    <w:rsid w:val="00484716"/>
    <w:rsid w:val="00492658"/>
    <w:rsid w:val="00492BC5"/>
    <w:rsid w:val="004964F1"/>
    <w:rsid w:val="004A16BC"/>
    <w:rsid w:val="004A2B94"/>
    <w:rsid w:val="004B195E"/>
    <w:rsid w:val="004B4E6E"/>
    <w:rsid w:val="004B568E"/>
    <w:rsid w:val="004B7C0C"/>
    <w:rsid w:val="004C2776"/>
    <w:rsid w:val="004C2DB9"/>
    <w:rsid w:val="004C3898"/>
    <w:rsid w:val="004C38B2"/>
    <w:rsid w:val="004C3DDB"/>
    <w:rsid w:val="004C4FA5"/>
    <w:rsid w:val="004C504D"/>
    <w:rsid w:val="004C6083"/>
    <w:rsid w:val="004C7263"/>
    <w:rsid w:val="004D313B"/>
    <w:rsid w:val="004D36B1"/>
    <w:rsid w:val="004D7EBD"/>
    <w:rsid w:val="004E00E1"/>
    <w:rsid w:val="004E2621"/>
    <w:rsid w:val="004E2680"/>
    <w:rsid w:val="004E28F9"/>
    <w:rsid w:val="004E3E05"/>
    <w:rsid w:val="004E462E"/>
    <w:rsid w:val="004E56DC"/>
    <w:rsid w:val="004E76F4"/>
    <w:rsid w:val="004F0B4E"/>
    <w:rsid w:val="004F0B6C"/>
    <w:rsid w:val="004F0E82"/>
    <w:rsid w:val="004F2078"/>
    <w:rsid w:val="004F4DA3"/>
    <w:rsid w:val="004F66E0"/>
    <w:rsid w:val="004F6806"/>
    <w:rsid w:val="005004DE"/>
    <w:rsid w:val="00500A87"/>
    <w:rsid w:val="00500C8C"/>
    <w:rsid w:val="00500CE5"/>
    <w:rsid w:val="005012DD"/>
    <w:rsid w:val="00503F8A"/>
    <w:rsid w:val="00506557"/>
    <w:rsid w:val="005066AA"/>
    <w:rsid w:val="0050677A"/>
    <w:rsid w:val="00506821"/>
    <w:rsid w:val="005108D8"/>
    <w:rsid w:val="0051165C"/>
    <w:rsid w:val="005116F9"/>
    <w:rsid w:val="00511CA5"/>
    <w:rsid w:val="0051427C"/>
    <w:rsid w:val="005153A7"/>
    <w:rsid w:val="00515DA8"/>
    <w:rsid w:val="00517A05"/>
    <w:rsid w:val="005200F5"/>
    <w:rsid w:val="005219CF"/>
    <w:rsid w:val="00521FE6"/>
    <w:rsid w:val="00524EE8"/>
    <w:rsid w:val="00530939"/>
    <w:rsid w:val="00533083"/>
    <w:rsid w:val="00534B59"/>
    <w:rsid w:val="00536759"/>
    <w:rsid w:val="00537965"/>
    <w:rsid w:val="00537C62"/>
    <w:rsid w:val="00542A21"/>
    <w:rsid w:val="00546970"/>
    <w:rsid w:val="0055390B"/>
    <w:rsid w:val="00554E19"/>
    <w:rsid w:val="00554E44"/>
    <w:rsid w:val="0055572D"/>
    <w:rsid w:val="0055779A"/>
    <w:rsid w:val="0056121F"/>
    <w:rsid w:val="00562A86"/>
    <w:rsid w:val="00564FDC"/>
    <w:rsid w:val="005660F3"/>
    <w:rsid w:val="00567EA4"/>
    <w:rsid w:val="00571404"/>
    <w:rsid w:val="005721C1"/>
    <w:rsid w:val="00572505"/>
    <w:rsid w:val="005732F6"/>
    <w:rsid w:val="005750E7"/>
    <w:rsid w:val="00576E35"/>
    <w:rsid w:val="005810C2"/>
    <w:rsid w:val="00581B60"/>
    <w:rsid w:val="00582809"/>
    <w:rsid w:val="005835EB"/>
    <w:rsid w:val="00583F06"/>
    <w:rsid w:val="0058458B"/>
    <w:rsid w:val="0058798C"/>
    <w:rsid w:val="005900FA"/>
    <w:rsid w:val="00591AA6"/>
    <w:rsid w:val="005935A4"/>
    <w:rsid w:val="005948C2"/>
    <w:rsid w:val="00595DCA"/>
    <w:rsid w:val="00595F11"/>
    <w:rsid w:val="0059779B"/>
    <w:rsid w:val="005A209A"/>
    <w:rsid w:val="005A662D"/>
    <w:rsid w:val="005B06D4"/>
    <w:rsid w:val="005B35D7"/>
    <w:rsid w:val="005B392A"/>
    <w:rsid w:val="005B3AA3"/>
    <w:rsid w:val="005B591A"/>
    <w:rsid w:val="005B6F83"/>
    <w:rsid w:val="005C0137"/>
    <w:rsid w:val="005C4507"/>
    <w:rsid w:val="005C74FB"/>
    <w:rsid w:val="005D1602"/>
    <w:rsid w:val="005D1BB0"/>
    <w:rsid w:val="005D4359"/>
    <w:rsid w:val="005E0DAA"/>
    <w:rsid w:val="005E1B29"/>
    <w:rsid w:val="005E2FEA"/>
    <w:rsid w:val="005E385F"/>
    <w:rsid w:val="005E5B81"/>
    <w:rsid w:val="005E7C66"/>
    <w:rsid w:val="005F2CB1"/>
    <w:rsid w:val="005F2DBE"/>
    <w:rsid w:val="005F3025"/>
    <w:rsid w:val="005F360F"/>
    <w:rsid w:val="005F618C"/>
    <w:rsid w:val="005F70BD"/>
    <w:rsid w:val="005F7BAF"/>
    <w:rsid w:val="0060283C"/>
    <w:rsid w:val="00604F14"/>
    <w:rsid w:val="00607684"/>
    <w:rsid w:val="00611B83"/>
    <w:rsid w:val="00613257"/>
    <w:rsid w:val="0061434B"/>
    <w:rsid w:val="00614831"/>
    <w:rsid w:val="00615E98"/>
    <w:rsid w:val="00620A71"/>
    <w:rsid w:val="00620D80"/>
    <w:rsid w:val="006234A6"/>
    <w:rsid w:val="00630001"/>
    <w:rsid w:val="006311B3"/>
    <w:rsid w:val="00631CA0"/>
    <w:rsid w:val="00631EA0"/>
    <w:rsid w:val="0063284C"/>
    <w:rsid w:val="006347F3"/>
    <w:rsid w:val="00636398"/>
    <w:rsid w:val="006368D3"/>
    <w:rsid w:val="006377EC"/>
    <w:rsid w:val="00637CEF"/>
    <w:rsid w:val="0064151F"/>
    <w:rsid w:val="00641533"/>
    <w:rsid w:val="0064208D"/>
    <w:rsid w:val="00643475"/>
    <w:rsid w:val="0064396A"/>
    <w:rsid w:val="0064624E"/>
    <w:rsid w:val="006477E4"/>
    <w:rsid w:val="00650AB9"/>
    <w:rsid w:val="00652805"/>
    <w:rsid w:val="00655733"/>
    <w:rsid w:val="00655ACD"/>
    <w:rsid w:val="00656135"/>
    <w:rsid w:val="0065645A"/>
    <w:rsid w:val="00656A92"/>
    <w:rsid w:val="00656DDE"/>
    <w:rsid w:val="00656F85"/>
    <w:rsid w:val="0066011D"/>
    <w:rsid w:val="00660252"/>
    <w:rsid w:val="006607C0"/>
    <w:rsid w:val="006613A6"/>
    <w:rsid w:val="006622CA"/>
    <w:rsid w:val="006627A2"/>
    <w:rsid w:val="006634E6"/>
    <w:rsid w:val="006655EE"/>
    <w:rsid w:val="00665A14"/>
    <w:rsid w:val="00667EE7"/>
    <w:rsid w:val="00667F65"/>
    <w:rsid w:val="00670922"/>
    <w:rsid w:val="00670BE1"/>
    <w:rsid w:val="0067218F"/>
    <w:rsid w:val="006741F2"/>
    <w:rsid w:val="00674CC3"/>
    <w:rsid w:val="00675C72"/>
    <w:rsid w:val="006771F9"/>
    <w:rsid w:val="006776D7"/>
    <w:rsid w:val="00680D63"/>
    <w:rsid w:val="00681003"/>
    <w:rsid w:val="006817C9"/>
    <w:rsid w:val="00683ECE"/>
    <w:rsid w:val="00683F23"/>
    <w:rsid w:val="00686957"/>
    <w:rsid w:val="006914C4"/>
    <w:rsid w:val="00691A18"/>
    <w:rsid w:val="00695644"/>
    <w:rsid w:val="00695FC2"/>
    <w:rsid w:val="00696949"/>
    <w:rsid w:val="00697052"/>
    <w:rsid w:val="006975A8"/>
    <w:rsid w:val="00697E51"/>
    <w:rsid w:val="006A2758"/>
    <w:rsid w:val="006A304A"/>
    <w:rsid w:val="006A46FB"/>
    <w:rsid w:val="006A5E28"/>
    <w:rsid w:val="006A697B"/>
    <w:rsid w:val="006A6C98"/>
    <w:rsid w:val="006A7682"/>
    <w:rsid w:val="006A7AFF"/>
    <w:rsid w:val="006B1816"/>
    <w:rsid w:val="006B2099"/>
    <w:rsid w:val="006B216E"/>
    <w:rsid w:val="006B50CF"/>
    <w:rsid w:val="006B6307"/>
    <w:rsid w:val="006C03B8"/>
    <w:rsid w:val="006C27BA"/>
    <w:rsid w:val="006C398B"/>
    <w:rsid w:val="006C5EC9"/>
    <w:rsid w:val="006C6059"/>
    <w:rsid w:val="006C7522"/>
    <w:rsid w:val="006D30EF"/>
    <w:rsid w:val="006D56DE"/>
    <w:rsid w:val="006D6F08"/>
    <w:rsid w:val="006D6FCA"/>
    <w:rsid w:val="006E062C"/>
    <w:rsid w:val="006E28B7"/>
    <w:rsid w:val="006E3192"/>
    <w:rsid w:val="006E3310"/>
    <w:rsid w:val="006E4AD4"/>
    <w:rsid w:val="006E4E39"/>
    <w:rsid w:val="006E565E"/>
    <w:rsid w:val="006E673D"/>
    <w:rsid w:val="006E6C6B"/>
    <w:rsid w:val="006E7D3B"/>
    <w:rsid w:val="006F0CA4"/>
    <w:rsid w:val="006F1B70"/>
    <w:rsid w:val="006F341D"/>
    <w:rsid w:val="006F3CDE"/>
    <w:rsid w:val="006F4D24"/>
    <w:rsid w:val="006F58D4"/>
    <w:rsid w:val="006F642D"/>
    <w:rsid w:val="006F7119"/>
    <w:rsid w:val="00702858"/>
    <w:rsid w:val="0070346E"/>
    <w:rsid w:val="00704EDB"/>
    <w:rsid w:val="00706101"/>
    <w:rsid w:val="00707072"/>
    <w:rsid w:val="00707D61"/>
    <w:rsid w:val="007119FD"/>
    <w:rsid w:val="00711D9F"/>
    <w:rsid w:val="00712287"/>
    <w:rsid w:val="00712772"/>
    <w:rsid w:val="00713DC9"/>
    <w:rsid w:val="007148D3"/>
    <w:rsid w:val="00715B9A"/>
    <w:rsid w:val="0072028C"/>
    <w:rsid w:val="00726EA6"/>
    <w:rsid w:val="00727208"/>
    <w:rsid w:val="00727680"/>
    <w:rsid w:val="00730C36"/>
    <w:rsid w:val="0073204F"/>
    <w:rsid w:val="007348B1"/>
    <w:rsid w:val="007362A6"/>
    <w:rsid w:val="00736D7D"/>
    <w:rsid w:val="00740E58"/>
    <w:rsid w:val="00743A64"/>
    <w:rsid w:val="007445A0"/>
    <w:rsid w:val="0074524B"/>
    <w:rsid w:val="00747D8B"/>
    <w:rsid w:val="00751228"/>
    <w:rsid w:val="00751FE3"/>
    <w:rsid w:val="00754251"/>
    <w:rsid w:val="007571E1"/>
    <w:rsid w:val="007604B2"/>
    <w:rsid w:val="00762AAC"/>
    <w:rsid w:val="00763B79"/>
    <w:rsid w:val="00765281"/>
    <w:rsid w:val="00766BAD"/>
    <w:rsid w:val="0077066E"/>
    <w:rsid w:val="007724B6"/>
    <w:rsid w:val="007730BD"/>
    <w:rsid w:val="007755F2"/>
    <w:rsid w:val="00775B0D"/>
    <w:rsid w:val="0077614A"/>
    <w:rsid w:val="00776971"/>
    <w:rsid w:val="00777138"/>
    <w:rsid w:val="00777962"/>
    <w:rsid w:val="0078177E"/>
    <w:rsid w:val="0078304C"/>
    <w:rsid w:val="00783673"/>
    <w:rsid w:val="00784B26"/>
    <w:rsid w:val="00785490"/>
    <w:rsid w:val="007924F1"/>
    <w:rsid w:val="007925EA"/>
    <w:rsid w:val="00793CD8"/>
    <w:rsid w:val="00795C92"/>
    <w:rsid w:val="00796231"/>
    <w:rsid w:val="00796AD6"/>
    <w:rsid w:val="007A1CB3"/>
    <w:rsid w:val="007A306F"/>
    <w:rsid w:val="007A43A6"/>
    <w:rsid w:val="007A5815"/>
    <w:rsid w:val="007A58A6"/>
    <w:rsid w:val="007A6BF3"/>
    <w:rsid w:val="007B1221"/>
    <w:rsid w:val="007B3D2D"/>
    <w:rsid w:val="007B50AE"/>
    <w:rsid w:val="007B51DF"/>
    <w:rsid w:val="007B5F45"/>
    <w:rsid w:val="007C05DD"/>
    <w:rsid w:val="007C1ED5"/>
    <w:rsid w:val="007C3D18"/>
    <w:rsid w:val="007C60BF"/>
    <w:rsid w:val="007C6180"/>
    <w:rsid w:val="007C6A07"/>
    <w:rsid w:val="007C6B1C"/>
    <w:rsid w:val="007C6CEE"/>
    <w:rsid w:val="007C75A1"/>
    <w:rsid w:val="007C77A5"/>
    <w:rsid w:val="007D0055"/>
    <w:rsid w:val="007D04E5"/>
    <w:rsid w:val="007D5901"/>
    <w:rsid w:val="007D7526"/>
    <w:rsid w:val="007E2A4A"/>
    <w:rsid w:val="007E4610"/>
    <w:rsid w:val="007E4715"/>
    <w:rsid w:val="007E505B"/>
    <w:rsid w:val="007E60FF"/>
    <w:rsid w:val="007E7091"/>
    <w:rsid w:val="008007F2"/>
    <w:rsid w:val="00803815"/>
    <w:rsid w:val="00803FAE"/>
    <w:rsid w:val="00804482"/>
    <w:rsid w:val="0080605F"/>
    <w:rsid w:val="00807786"/>
    <w:rsid w:val="00811FCB"/>
    <w:rsid w:val="008158D6"/>
    <w:rsid w:val="00817196"/>
    <w:rsid w:val="008202F2"/>
    <w:rsid w:val="008235DB"/>
    <w:rsid w:val="00824AB4"/>
    <w:rsid w:val="00825C42"/>
    <w:rsid w:val="00825D25"/>
    <w:rsid w:val="008262B2"/>
    <w:rsid w:val="00827D6F"/>
    <w:rsid w:val="0083274F"/>
    <w:rsid w:val="0083299B"/>
    <w:rsid w:val="0083450F"/>
    <w:rsid w:val="00834F11"/>
    <w:rsid w:val="008352F6"/>
    <w:rsid w:val="008376AC"/>
    <w:rsid w:val="00840752"/>
    <w:rsid w:val="0084124A"/>
    <w:rsid w:val="008444E8"/>
    <w:rsid w:val="00844E80"/>
    <w:rsid w:val="008451B9"/>
    <w:rsid w:val="008454B3"/>
    <w:rsid w:val="00846FE7"/>
    <w:rsid w:val="00852761"/>
    <w:rsid w:val="008529E3"/>
    <w:rsid w:val="00854D7E"/>
    <w:rsid w:val="00854F97"/>
    <w:rsid w:val="00856911"/>
    <w:rsid w:val="00860655"/>
    <w:rsid w:val="008677FD"/>
    <w:rsid w:val="00870049"/>
    <w:rsid w:val="008706D4"/>
    <w:rsid w:val="00870F8A"/>
    <w:rsid w:val="008719A4"/>
    <w:rsid w:val="00871A02"/>
    <w:rsid w:val="00871D23"/>
    <w:rsid w:val="0087203F"/>
    <w:rsid w:val="00874312"/>
    <w:rsid w:val="0087437C"/>
    <w:rsid w:val="00875CD7"/>
    <w:rsid w:val="008760AB"/>
    <w:rsid w:val="00876785"/>
    <w:rsid w:val="00876B4D"/>
    <w:rsid w:val="00877F18"/>
    <w:rsid w:val="00883094"/>
    <w:rsid w:val="008844E4"/>
    <w:rsid w:val="00884D99"/>
    <w:rsid w:val="00887824"/>
    <w:rsid w:val="008925E0"/>
    <w:rsid w:val="00894A88"/>
    <w:rsid w:val="00895386"/>
    <w:rsid w:val="00896286"/>
    <w:rsid w:val="00897258"/>
    <w:rsid w:val="008A21FF"/>
    <w:rsid w:val="008A2CE2"/>
    <w:rsid w:val="008A30AC"/>
    <w:rsid w:val="008A44B8"/>
    <w:rsid w:val="008A515E"/>
    <w:rsid w:val="008A51A8"/>
    <w:rsid w:val="008A54C7"/>
    <w:rsid w:val="008A77D8"/>
    <w:rsid w:val="008B0483"/>
    <w:rsid w:val="008B0C06"/>
    <w:rsid w:val="008B120C"/>
    <w:rsid w:val="008B387E"/>
    <w:rsid w:val="008B51A0"/>
    <w:rsid w:val="008B57F6"/>
    <w:rsid w:val="008B592A"/>
    <w:rsid w:val="008B767B"/>
    <w:rsid w:val="008B7B5C"/>
    <w:rsid w:val="008B7EC9"/>
    <w:rsid w:val="008C0C99"/>
    <w:rsid w:val="008C2017"/>
    <w:rsid w:val="008C31C0"/>
    <w:rsid w:val="008C4958"/>
    <w:rsid w:val="008C4BAA"/>
    <w:rsid w:val="008C6AE8"/>
    <w:rsid w:val="008C7573"/>
    <w:rsid w:val="008D0002"/>
    <w:rsid w:val="008D34F1"/>
    <w:rsid w:val="008D39D8"/>
    <w:rsid w:val="008D6D1A"/>
    <w:rsid w:val="008E065E"/>
    <w:rsid w:val="008E07ED"/>
    <w:rsid w:val="008E0927"/>
    <w:rsid w:val="008E1909"/>
    <w:rsid w:val="008E1CCA"/>
    <w:rsid w:val="008E2777"/>
    <w:rsid w:val="008E360C"/>
    <w:rsid w:val="008E6800"/>
    <w:rsid w:val="008E69A8"/>
    <w:rsid w:val="008E7751"/>
    <w:rsid w:val="008E7E93"/>
    <w:rsid w:val="008F1A9F"/>
    <w:rsid w:val="008F1EAB"/>
    <w:rsid w:val="008F33DC"/>
    <w:rsid w:val="008F477F"/>
    <w:rsid w:val="008F754F"/>
    <w:rsid w:val="00901625"/>
    <w:rsid w:val="00902350"/>
    <w:rsid w:val="00903197"/>
    <w:rsid w:val="0090336B"/>
    <w:rsid w:val="009039BA"/>
    <w:rsid w:val="009053AA"/>
    <w:rsid w:val="00906939"/>
    <w:rsid w:val="00910B7D"/>
    <w:rsid w:val="00911DFB"/>
    <w:rsid w:val="009131D8"/>
    <w:rsid w:val="009139D9"/>
    <w:rsid w:val="00914AD8"/>
    <w:rsid w:val="00914DB8"/>
    <w:rsid w:val="00916079"/>
    <w:rsid w:val="00917CE9"/>
    <w:rsid w:val="00920739"/>
    <w:rsid w:val="00920BF2"/>
    <w:rsid w:val="009219A9"/>
    <w:rsid w:val="00922010"/>
    <w:rsid w:val="00925DF7"/>
    <w:rsid w:val="009263DB"/>
    <w:rsid w:val="009275C6"/>
    <w:rsid w:val="00930085"/>
    <w:rsid w:val="00930C80"/>
    <w:rsid w:val="00931BD9"/>
    <w:rsid w:val="00932C01"/>
    <w:rsid w:val="00934FC4"/>
    <w:rsid w:val="009368F3"/>
    <w:rsid w:val="00941636"/>
    <w:rsid w:val="00943742"/>
    <w:rsid w:val="00944270"/>
    <w:rsid w:val="00945C05"/>
    <w:rsid w:val="00946945"/>
    <w:rsid w:val="00947713"/>
    <w:rsid w:val="00950749"/>
    <w:rsid w:val="00950DE7"/>
    <w:rsid w:val="009512F5"/>
    <w:rsid w:val="00951A88"/>
    <w:rsid w:val="00953920"/>
    <w:rsid w:val="00953D47"/>
    <w:rsid w:val="00954C36"/>
    <w:rsid w:val="009556C5"/>
    <w:rsid w:val="00956802"/>
    <w:rsid w:val="0095681E"/>
    <w:rsid w:val="009572D4"/>
    <w:rsid w:val="0096079C"/>
    <w:rsid w:val="00961921"/>
    <w:rsid w:val="0096430A"/>
    <w:rsid w:val="0096554B"/>
    <w:rsid w:val="0096584A"/>
    <w:rsid w:val="00967B74"/>
    <w:rsid w:val="009705A9"/>
    <w:rsid w:val="00971F08"/>
    <w:rsid w:val="009730B0"/>
    <w:rsid w:val="0097603D"/>
    <w:rsid w:val="00976949"/>
    <w:rsid w:val="00980477"/>
    <w:rsid w:val="009811F1"/>
    <w:rsid w:val="00985253"/>
    <w:rsid w:val="009853B3"/>
    <w:rsid w:val="00990630"/>
    <w:rsid w:val="00991761"/>
    <w:rsid w:val="00994C0A"/>
    <w:rsid w:val="00994DCA"/>
    <w:rsid w:val="009960EC"/>
    <w:rsid w:val="00996551"/>
    <w:rsid w:val="00996B35"/>
    <w:rsid w:val="009970DD"/>
    <w:rsid w:val="009A01AB"/>
    <w:rsid w:val="009A0FBA"/>
    <w:rsid w:val="009A1601"/>
    <w:rsid w:val="009A354C"/>
    <w:rsid w:val="009A462D"/>
    <w:rsid w:val="009A5CBA"/>
    <w:rsid w:val="009B1F30"/>
    <w:rsid w:val="009B3A00"/>
    <w:rsid w:val="009B3AC2"/>
    <w:rsid w:val="009B43B1"/>
    <w:rsid w:val="009B4DF4"/>
    <w:rsid w:val="009B5079"/>
    <w:rsid w:val="009B564E"/>
    <w:rsid w:val="009B58C1"/>
    <w:rsid w:val="009B7248"/>
    <w:rsid w:val="009B7E87"/>
    <w:rsid w:val="009C403E"/>
    <w:rsid w:val="009C6957"/>
    <w:rsid w:val="009D45BD"/>
    <w:rsid w:val="009D4FF0"/>
    <w:rsid w:val="009D52F5"/>
    <w:rsid w:val="009D703C"/>
    <w:rsid w:val="009D718F"/>
    <w:rsid w:val="009D7B7A"/>
    <w:rsid w:val="009E068F"/>
    <w:rsid w:val="009E14E0"/>
    <w:rsid w:val="009E35DB"/>
    <w:rsid w:val="009E47A3"/>
    <w:rsid w:val="009F08F3"/>
    <w:rsid w:val="009F344F"/>
    <w:rsid w:val="009F4B02"/>
    <w:rsid w:val="009F561F"/>
    <w:rsid w:val="00A024AC"/>
    <w:rsid w:val="00A0390A"/>
    <w:rsid w:val="00A048A8"/>
    <w:rsid w:val="00A04C9F"/>
    <w:rsid w:val="00A04F49"/>
    <w:rsid w:val="00A05F40"/>
    <w:rsid w:val="00A06520"/>
    <w:rsid w:val="00A07C49"/>
    <w:rsid w:val="00A10295"/>
    <w:rsid w:val="00A1238E"/>
    <w:rsid w:val="00A13E54"/>
    <w:rsid w:val="00A17F63"/>
    <w:rsid w:val="00A2052C"/>
    <w:rsid w:val="00A2193B"/>
    <w:rsid w:val="00A22E4E"/>
    <w:rsid w:val="00A2351A"/>
    <w:rsid w:val="00A264A9"/>
    <w:rsid w:val="00A27785"/>
    <w:rsid w:val="00A27CDC"/>
    <w:rsid w:val="00A30187"/>
    <w:rsid w:val="00A3448A"/>
    <w:rsid w:val="00A36297"/>
    <w:rsid w:val="00A36BCC"/>
    <w:rsid w:val="00A41E2B"/>
    <w:rsid w:val="00A45B74"/>
    <w:rsid w:val="00A45CBD"/>
    <w:rsid w:val="00A46688"/>
    <w:rsid w:val="00A52E1D"/>
    <w:rsid w:val="00A61499"/>
    <w:rsid w:val="00A62A77"/>
    <w:rsid w:val="00A63483"/>
    <w:rsid w:val="00A654F1"/>
    <w:rsid w:val="00A657D7"/>
    <w:rsid w:val="00A660AC"/>
    <w:rsid w:val="00A66F55"/>
    <w:rsid w:val="00A67E6C"/>
    <w:rsid w:val="00A71B99"/>
    <w:rsid w:val="00A72CBC"/>
    <w:rsid w:val="00A739D0"/>
    <w:rsid w:val="00A761D4"/>
    <w:rsid w:val="00A77EC4"/>
    <w:rsid w:val="00A81DA6"/>
    <w:rsid w:val="00A84272"/>
    <w:rsid w:val="00A8593C"/>
    <w:rsid w:val="00A91427"/>
    <w:rsid w:val="00A92879"/>
    <w:rsid w:val="00A9442A"/>
    <w:rsid w:val="00A95487"/>
    <w:rsid w:val="00AA016F"/>
    <w:rsid w:val="00AA1ED6"/>
    <w:rsid w:val="00AA51D6"/>
    <w:rsid w:val="00AA71AD"/>
    <w:rsid w:val="00AB0BC8"/>
    <w:rsid w:val="00AB11CA"/>
    <w:rsid w:val="00AB14D9"/>
    <w:rsid w:val="00AB4AB8"/>
    <w:rsid w:val="00AB655E"/>
    <w:rsid w:val="00AB7C2B"/>
    <w:rsid w:val="00AB7D7D"/>
    <w:rsid w:val="00AC007F"/>
    <w:rsid w:val="00AC0275"/>
    <w:rsid w:val="00AC2ECD"/>
    <w:rsid w:val="00AC3119"/>
    <w:rsid w:val="00AC49FB"/>
    <w:rsid w:val="00AC5A10"/>
    <w:rsid w:val="00AC7331"/>
    <w:rsid w:val="00AD0AA3"/>
    <w:rsid w:val="00AD3F94"/>
    <w:rsid w:val="00AD4002"/>
    <w:rsid w:val="00AD4A5A"/>
    <w:rsid w:val="00AE143B"/>
    <w:rsid w:val="00AE1E7A"/>
    <w:rsid w:val="00AE27AC"/>
    <w:rsid w:val="00AE3743"/>
    <w:rsid w:val="00AE40E0"/>
    <w:rsid w:val="00AE4DBA"/>
    <w:rsid w:val="00AE4F07"/>
    <w:rsid w:val="00AF10DE"/>
    <w:rsid w:val="00AF1C5D"/>
    <w:rsid w:val="00AF42D7"/>
    <w:rsid w:val="00AF65C5"/>
    <w:rsid w:val="00AF79D0"/>
    <w:rsid w:val="00B00696"/>
    <w:rsid w:val="00B006FE"/>
    <w:rsid w:val="00B007CB"/>
    <w:rsid w:val="00B02938"/>
    <w:rsid w:val="00B02AA9"/>
    <w:rsid w:val="00B02FA3"/>
    <w:rsid w:val="00B0305A"/>
    <w:rsid w:val="00B03994"/>
    <w:rsid w:val="00B05084"/>
    <w:rsid w:val="00B05490"/>
    <w:rsid w:val="00B06AF2"/>
    <w:rsid w:val="00B115D5"/>
    <w:rsid w:val="00B1180C"/>
    <w:rsid w:val="00B157F9"/>
    <w:rsid w:val="00B20256"/>
    <w:rsid w:val="00B20350"/>
    <w:rsid w:val="00B20D09"/>
    <w:rsid w:val="00B25B67"/>
    <w:rsid w:val="00B2763F"/>
    <w:rsid w:val="00B27AAC"/>
    <w:rsid w:val="00B30929"/>
    <w:rsid w:val="00B32B7E"/>
    <w:rsid w:val="00B346C2"/>
    <w:rsid w:val="00B372AA"/>
    <w:rsid w:val="00B40445"/>
    <w:rsid w:val="00B41888"/>
    <w:rsid w:val="00B43136"/>
    <w:rsid w:val="00B45A52"/>
    <w:rsid w:val="00B46175"/>
    <w:rsid w:val="00B4732C"/>
    <w:rsid w:val="00B50313"/>
    <w:rsid w:val="00B523DE"/>
    <w:rsid w:val="00B53904"/>
    <w:rsid w:val="00B56D99"/>
    <w:rsid w:val="00B575BE"/>
    <w:rsid w:val="00B6188F"/>
    <w:rsid w:val="00B63D48"/>
    <w:rsid w:val="00B664C7"/>
    <w:rsid w:val="00B70D91"/>
    <w:rsid w:val="00B7217F"/>
    <w:rsid w:val="00B739F6"/>
    <w:rsid w:val="00B76AC5"/>
    <w:rsid w:val="00B76E01"/>
    <w:rsid w:val="00B77A21"/>
    <w:rsid w:val="00B80222"/>
    <w:rsid w:val="00B81A6C"/>
    <w:rsid w:val="00B85453"/>
    <w:rsid w:val="00B85DE5"/>
    <w:rsid w:val="00B90F73"/>
    <w:rsid w:val="00B92204"/>
    <w:rsid w:val="00B93B59"/>
    <w:rsid w:val="00B9406A"/>
    <w:rsid w:val="00B957A0"/>
    <w:rsid w:val="00BA2280"/>
    <w:rsid w:val="00BA2A08"/>
    <w:rsid w:val="00BA56D2"/>
    <w:rsid w:val="00BA60A2"/>
    <w:rsid w:val="00BA76E0"/>
    <w:rsid w:val="00BB18B0"/>
    <w:rsid w:val="00BB2A25"/>
    <w:rsid w:val="00BB51E9"/>
    <w:rsid w:val="00BC0FDC"/>
    <w:rsid w:val="00BC3053"/>
    <w:rsid w:val="00BC4D2E"/>
    <w:rsid w:val="00BD48AC"/>
    <w:rsid w:val="00BD5BB4"/>
    <w:rsid w:val="00BD5F1A"/>
    <w:rsid w:val="00BD6814"/>
    <w:rsid w:val="00BE05A8"/>
    <w:rsid w:val="00BE1234"/>
    <w:rsid w:val="00BE131F"/>
    <w:rsid w:val="00BE1527"/>
    <w:rsid w:val="00BE2FA6"/>
    <w:rsid w:val="00BE333F"/>
    <w:rsid w:val="00BE4A03"/>
    <w:rsid w:val="00BE7406"/>
    <w:rsid w:val="00BE7603"/>
    <w:rsid w:val="00BE791E"/>
    <w:rsid w:val="00BF01AF"/>
    <w:rsid w:val="00BF147F"/>
    <w:rsid w:val="00BF3279"/>
    <w:rsid w:val="00BF74C7"/>
    <w:rsid w:val="00C00B7D"/>
    <w:rsid w:val="00C00C8F"/>
    <w:rsid w:val="00C015F1"/>
    <w:rsid w:val="00C01F33"/>
    <w:rsid w:val="00C02CC6"/>
    <w:rsid w:val="00C04092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E21"/>
    <w:rsid w:val="00C23D10"/>
    <w:rsid w:val="00C24345"/>
    <w:rsid w:val="00C257FF"/>
    <w:rsid w:val="00C25A7F"/>
    <w:rsid w:val="00C25B3A"/>
    <w:rsid w:val="00C279B5"/>
    <w:rsid w:val="00C27C45"/>
    <w:rsid w:val="00C3216E"/>
    <w:rsid w:val="00C3719D"/>
    <w:rsid w:val="00C37FA5"/>
    <w:rsid w:val="00C402DD"/>
    <w:rsid w:val="00C44416"/>
    <w:rsid w:val="00C5229A"/>
    <w:rsid w:val="00C54995"/>
    <w:rsid w:val="00C54D41"/>
    <w:rsid w:val="00C602BE"/>
    <w:rsid w:val="00C60783"/>
    <w:rsid w:val="00C64672"/>
    <w:rsid w:val="00C70697"/>
    <w:rsid w:val="00C70D91"/>
    <w:rsid w:val="00C717A7"/>
    <w:rsid w:val="00C72EF4"/>
    <w:rsid w:val="00C73767"/>
    <w:rsid w:val="00C75D2F"/>
    <w:rsid w:val="00C767BE"/>
    <w:rsid w:val="00C76E3C"/>
    <w:rsid w:val="00C81568"/>
    <w:rsid w:val="00C847DD"/>
    <w:rsid w:val="00C85F69"/>
    <w:rsid w:val="00C9027A"/>
    <w:rsid w:val="00C9068E"/>
    <w:rsid w:val="00C90C65"/>
    <w:rsid w:val="00C92A30"/>
    <w:rsid w:val="00C93C4B"/>
    <w:rsid w:val="00C944AB"/>
    <w:rsid w:val="00C94BAE"/>
    <w:rsid w:val="00C95ABC"/>
    <w:rsid w:val="00C95B40"/>
    <w:rsid w:val="00C96B34"/>
    <w:rsid w:val="00C96B94"/>
    <w:rsid w:val="00C97E18"/>
    <w:rsid w:val="00CA1ED8"/>
    <w:rsid w:val="00CA248C"/>
    <w:rsid w:val="00CA516C"/>
    <w:rsid w:val="00CA5693"/>
    <w:rsid w:val="00CA6625"/>
    <w:rsid w:val="00CB19F0"/>
    <w:rsid w:val="00CB1F63"/>
    <w:rsid w:val="00CB4A88"/>
    <w:rsid w:val="00CB7170"/>
    <w:rsid w:val="00CC040E"/>
    <w:rsid w:val="00CC111F"/>
    <w:rsid w:val="00CC2011"/>
    <w:rsid w:val="00CC2A83"/>
    <w:rsid w:val="00CC2BAB"/>
    <w:rsid w:val="00CC3EA0"/>
    <w:rsid w:val="00CC7B45"/>
    <w:rsid w:val="00CD1188"/>
    <w:rsid w:val="00CD1872"/>
    <w:rsid w:val="00CD2ED1"/>
    <w:rsid w:val="00CD337B"/>
    <w:rsid w:val="00CD4D2D"/>
    <w:rsid w:val="00CD752C"/>
    <w:rsid w:val="00CE0424"/>
    <w:rsid w:val="00CE0995"/>
    <w:rsid w:val="00CE2DB8"/>
    <w:rsid w:val="00CE4F87"/>
    <w:rsid w:val="00CE51E4"/>
    <w:rsid w:val="00CE5F18"/>
    <w:rsid w:val="00CE7561"/>
    <w:rsid w:val="00CF04BA"/>
    <w:rsid w:val="00CF1354"/>
    <w:rsid w:val="00CF2E3D"/>
    <w:rsid w:val="00CF3B1F"/>
    <w:rsid w:val="00CF3BF6"/>
    <w:rsid w:val="00CF625B"/>
    <w:rsid w:val="00CF687E"/>
    <w:rsid w:val="00D02120"/>
    <w:rsid w:val="00D0237D"/>
    <w:rsid w:val="00D0349B"/>
    <w:rsid w:val="00D07873"/>
    <w:rsid w:val="00D10249"/>
    <w:rsid w:val="00D115C3"/>
    <w:rsid w:val="00D11897"/>
    <w:rsid w:val="00D1263D"/>
    <w:rsid w:val="00D13135"/>
    <w:rsid w:val="00D133CB"/>
    <w:rsid w:val="00D13E4E"/>
    <w:rsid w:val="00D1511B"/>
    <w:rsid w:val="00D239A7"/>
    <w:rsid w:val="00D23F47"/>
    <w:rsid w:val="00D27916"/>
    <w:rsid w:val="00D36E71"/>
    <w:rsid w:val="00D37B1D"/>
    <w:rsid w:val="00D37D87"/>
    <w:rsid w:val="00D40B33"/>
    <w:rsid w:val="00D4318F"/>
    <w:rsid w:val="00D438BF"/>
    <w:rsid w:val="00D440F8"/>
    <w:rsid w:val="00D468CD"/>
    <w:rsid w:val="00D50F97"/>
    <w:rsid w:val="00D51F6E"/>
    <w:rsid w:val="00D546FF"/>
    <w:rsid w:val="00D55AD5"/>
    <w:rsid w:val="00D570C5"/>
    <w:rsid w:val="00D575C7"/>
    <w:rsid w:val="00D576CA"/>
    <w:rsid w:val="00D6014B"/>
    <w:rsid w:val="00D61AF5"/>
    <w:rsid w:val="00D652B5"/>
    <w:rsid w:val="00D66155"/>
    <w:rsid w:val="00D708B0"/>
    <w:rsid w:val="00D75AE5"/>
    <w:rsid w:val="00D77B1D"/>
    <w:rsid w:val="00D8021F"/>
    <w:rsid w:val="00D80383"/>
    <w:rsid w:val="00D823C6"/>
    <w:rsid w:val="00D82899"/>
    <w:rsid w:val="00D85B31"/>
    <w:rsid w:val="00D86CA3"/>
    <w:rsid w:val="00D871CE"/>
    <w:rsid w:val="00D9020A"/>
    <w:rsid w:val="00D9196D"/>
    <w:rsid w:val="00D91ECE"/>
    <w:rsid w:val="00D92982"/>
    <w:rsid w:val="00D9476A"/>
    <w:rsid w:val="00D969B7"/>
    <w:rsid w:val="00DA29E9"/>
    <w:rsid w:val="00DA305E"/>
    <w:rsid w:val="00DA5417"/>
    <w:rsid w:val="00DA56E8"/>
    <w:rsid w:val="00DA6961"/>
    <w:rsid w:val="00DA6DE6"/>
    <w:rsid w:val="00DA75D9"/>
    <w:rsid w:val="00DB0A9F"/>
    <w:rsid w:val="00DB377D"/>
    <w:rsid w:val="00DB47F8"/>
    <w:rsid w:val="00DC05BA"/>
    <w:rsid w:val="00DC0E47"/>
    <w:rsid w:val="00DC2D36"/>
    <w:rsid w:val="00DC2E1F"/>
    <w:rsid w:val="00DC53EF"/>
    <w:rsid w:val="00DD7E25"/>
    <w:rsid w:val="00DE5608"/>
    <w:rsid w:val="00DE58D0"/>
    <w:rsid w:val="00DE654F"/>
    <w:rsid w:val="00DF0B6E"/>
    <w:rsid w:val="00DF13C6"/>
    <w:rsid w:val="00DF15E0"/>
    <w:rsid w:val="00DF264E"/>
    <w:rsid w:val="00DF37A0"/>
    <w:rsid w:val="00DF4F09"/>
    <w:rsid w:val="00E00062"/>
    <w:rsid w:val="00E07063"/>
    <w:rsid w:val="00E110E7"/>
    <w:rsid w:val="00E11B20"/>
    <w:rsid w:val="00E1523B"/>
    <w:rsid w:val="00E17FA2"/>
    <w:rsid w:val="00E22330"/>
    <w:rsid w:val="00E23D9A"/>
    <w:rsid w:val="00E30B5A"/>
    <w:rsid w:val="00E3123D"/>
    <w:rsid w:val="00E31461"/>
    <w:rsid w:val="00E3191D"/>
    <w:rsid w:val="00E31D43"/>
    <w:rsid w:val="00E32608"/>
    <w:rsid w:val="00E34188"/>
    <w:rsid w:val="00E34B6E"/>
    <w:rsid w:val="00E35559"/>
    <w:rsid w:val="00E3723A"/>
    <w:rsid w:val="00E37860"/>
    <w:rsid w:val="00E40888"/>
    <w:rsid w:val="00E42451"/>
    <w:rsid w:val="00E43420"/>
    <w:rsid w:val="00E446F1"/>
    <w:rsid w:val="00E4543C"/>
    <w:rsid w:val="00E46886"/>
    <w:rsid w:val="00E47504"/>
    <w:rsid w:val="00E477BA"/>
    <w:rsid w:val="00E47AEF"/>
    <w:rsid w:val="00E53B75"/>
    <w:rsid w:val="00E54E3B"/>
    <w:rsid w:val="00E574B7"/>
    <w:rsid w:val="00E57565"/>
    <w:rsid w:val="00E57AF4"/>
    <w:rsid w:val="00E63838"/>
    <w:rsid w:val="00E64434"/>
    <w:rsid w:val="00E67C51"/>
    <w:rsid w:val="00E72EFC"/>
    <w:rsid w:val="00E758EC"/>
    <w:rsid w:val="00E8234C"/>
    <w:rsid w:val="00E83AA9"/>
    <w:rsid w:val="00E85847"/>
    <w:rsid w:val="00E85928"/>
    <w:rsid w:val="00E85EFD"/>
    <w:rsid w:val="00E87822"/>
    <w:rsid w:val="00E90395"/>
    <w:rsid w:val="00E90E49"/>
    <w:rsid w:val="00E917F9"/>
    <w:rsid w:val="00E92145"/>
    <w:rsid w:val="00E9278A"/>
    <w:rsid w:val="00E9291C"/>
    <w:rsid w:val="00E93FFE"/>
    <w:rsid w:val="00E94862"/>
    <w:rsid w:val="00E94F8A"/>
    <w:rsid w:val="00E97D36"/>
    <w:rsid w:val="00EA2795"/>
    <w:rsid w:val="00EA2B74"/>
    <w:rsid w:val="00EA385C"/>
    <w:rsid w:val="00EA4277"/>
    <w:rsid w:val="00EA5D20"/>
    <w:rsid w:val="00EA699C"/>
    <w:rsid w:val="00EA7A41"/>
    <w:rsid w:val="00EB077B"/>
    <w:rsid w:val="00EB1D8F"/>
    <w:rsid w:val="00EB3997"/>
    <w:rsid w:val="00EB4EA2"/>
    <w:rsid w:val="00EB5215"/>
    <w:rsid w:val="00EB648E"/>
    <w:rsid w:val="00EB72DA"/>
    <w:rsid w:val="00EC1941"/>
    <w:rsid w:val="00EC279C"/>
    <w:rsid w:val="00EC27C6"/>
    <w:rsid w:val="00EC33B8"/>
    <w:rsid w:val="00EC4207"/>
    <w:rsid w:val="00EC5653"/>
    <w:rsid w:val="00EC71CE"/>
    <w:rsid w:val="00ED0E06"/>
    <w:rsid w:val="00ED1006"/>
    <w:rsid w:val="00EE4265"/>
    <w:rsid w:val="00EE49D2"/>
    <w:rsid w:val="00EE7012"/>
    <w:rsid w:val="00EF0DD9"/>
    <w:rsid w:val="00EF18FE"/>
    <w:rsid w:val="00EF32C4"/>
    <w:rsid w:val="00EF5787"/>
    <w:rsid w:val="00EF60D0"/>
    <w:rsid w:val="00EF64D1"/>
    <w:rsid w:val="00F044C9"/>
    <w:rsid w:val="00F0528D"/>
    <w:rsid w:val="00F06C67"/>
    <w:rsid w:val="00F06DFD"/>
    <w:rsid w:val="00F06E80"/>
    <w:rsid w:val="00F071D1"/>
    <w:rsid w:val="00F07533"/>
    <w:rsid w:val="00F07CF6"/>
    <w:rsid w:val="00F10629"/>
    <w:rsid w:val="00F11827"/>
    <w:rsid w:val="00F1267C"/>
    <w:rsid w:val="00F138FC"/>
    <w:rsid w:val="00F139F3"/>
    <w:rsid w:val="00F15FA5"/>
    <w:rsid w:val="00F17F0C"/>
    <w:rsid w:val="00F209B7"/>
    <w:rsid w:val="00F217B1"/>
    <w:rsid w:val="00F2376F"/>
    <w:rsid w:val="00F23CBB"/>
    <w:rsid w:val="00F243D8"/>
    <w:rsid w:val="00F25E78"/>
    <w:rsid w:val="00F30828"/>
    <w:rsid w:val="00F313D6"/>
    <w:rsid w:val="00F319A3"/>
    <w:rsid w:val="00F319F1"/>
    <w:rsid w:val="00F320B6"/>
    <w:rsid w:val="00F37D3E"/>
    <w:rsid w:val="00F404A5"/>
    <w:rsid w:val="00F40F0C"/>
    <w:rsid w:val="00F417E8"/>
    <w:rsid w:val="00F4766C"/>
    <w:rsid w:val="00F4789D"/>
    <w:rsid w:val="00F47A08"/>
    <w:rsid w:val="00F505E0"/>
    <w:rsid w:val="00F507D1"/>
    <w:rsid w:val="00F519CE"/>
    <w:rsid w:val="00F51ADA"/>
    <w:rsid w:val="00F52EE2"/>
    <w:rsid w:val="00F5426E"/>
    <w:rsid w:val="00F55658"/>
    <w:rsid w:val="00F57312"/>
    <w:rsid w:val="00F607C5"/>
    <w:rsid w:val="00F60DEA"/>
    <w:rsid w:val="00F6302A"/>
    <w:rsid w:val="00F6337D"/>
    <w:rsid w:val="00F64C2B"/>
    <w:rsid w:val="00F651BE"/>
    <w:rsid w:val="00F654A0"/>
    <w:rsid w:val="00F67F53"/>
    <w:rsid w:val="00F703BE"/>
    <w:rsid w:val="00F70567"/>
    <w:rsid w:val="00F70C07"/>
    <w:rsid w:val="00F71F69"/>
    <w:rsid w:val="00F72B72"/>
    <w:rsid w:val="00F7362D"/>
    <w:rsid w:val="00F74BB9"/>
    <w:rsid w:val="00F75582"/>
    <w:rsid w:val="00F76B67"/>
    <w:rsid w:val="00F76EFA"/>
    <w:rsid w:val="00F804BE"/>
    <w:rsid w:val="00F817CE"/>
    <w:rsid w:val="00F8456C"/>
    <w:rsid w:val="00F859D8"/>
    <w:rsid w:val="00F868F5"/>
    <w:rsid w:val="00F875D1"/>
    <w:rsid w:val="00F9056A"/>
    <w:rsid w:val="00F90C1C"/>
    <w:rsid w:val="00F90F8D"/>
    <w:rsid w:val="00F92782"/>
    <w:rsid w:val="00F93AA9"/>
    <w:rsid w:val="00F93ABD"/>
    <w:rsid w:val="00F96985"/>
    <w:rsid w:val="00F97838"/>
    <w:rsid w:val="00FA1043"/>
    <w:rsid w:val="00FA2BB3"/>
    <w:rsid w:val="00FB41A2"/>
    <w:rsid w:val="00FB4C80"/>
    <w:rsid w:val="00FB6A6A"/>
    <w:rsid w:val="00FC2A7E"/>
    <w:rsid w:val="00FC552D"/>
    <w:rsid w:val="00FC6BFA"/>
    <w:rsid w:val="00FC7429"/>
    <w:rsid w:val="00FD017B"/>
    <w:rsid w:val="00FD07F6"/>
    <w:rsid w:val="00FD1EC8"/>
    <w:rsid w:val="00FD24A9"/>
    <w:rsid w:val="00FD283D"/>
    <w:rsid w:val="00FD47ED"/>
    <w:rsid w:val="00FD74DB"/>
    <w:rsid w:val="00FD7660"/>
    <w:rsid w:val="00FE0655"/>
    <w:rsid w:val="00FE2365"/>
    <w:rsid w:val="00FE42FD"/>
    <w:rsid w:val="00FE4C7B"/>
    <w:rsid w:val="00FE7336"/>
    <w:rsid w:val="00FE787C"/>
    <w:rsid w:val="00FF2925"/>
    <w:rsid w:val="00FF38DD"/>
    <w:rsid w:val="00FF45A5"/>
    <w:rsid w:val="00FF5C91"/>
    <w:rsid w:val="00FF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4EE3E898-0346-4EBA-8E9C-3DE2E2234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1828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0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1828"/>
    <w:pPr>
      <w:ind w:left="284"/>
    </w:pPr>
  </w:style>
  <w:style w:type="paragraph" w:styleId="11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Char"/>
    <w:rsid w:val="003B1828"/>
  </w:style>
  <w:style w:type="character" w:styleId="af">
    <w:name w:val="Hyperlink"/>
    <w:uiPriority w:val="99"/>
    <w:rsid w:val="003B1828"/>
    <w:rPr>
      <w:color w:val="0000FF"/>
      <w:u w:val="single"/>
      <w:lang w:val="en-GB"/>
    </w:rPr>
  </w:style>
  <w:style w:type="character" w:styleId="af0">
    <w:name w:val="FollowedHyperlink"/>
    <w:semiHidden/>
    <w:rsid w:val="003B1828"/>
    <w:rPr>
      <w:color w:val="FF0000"/>
      <w:u w:val="single"/>
    </w:rPr>
  </w:style>
  <w:style w:type="character" w:styleId="af1">
    <w:name w:val="annotation reference"/>
    <w:semiHidden/>
    <w:rsid w:val="003B1828"/>
    <w:rPr>
      <w:sz w:val="16"/>
      <w:szCs w:val="16"/>
    </w:rPr>
  </w:style>
  <w:style w:type="paragraph" w:styleId="af2">
    <w:name w:val="annotation text"/>
    <w:basedOn w:val="a0"/>
    <w:link w:val="Char0"/>
    <w:semiHidden/>
    <w:rsid w:val="003B1828"/>
  </w:style>
  <w:style w:type="paragraph" w:styleId="af3">
    <w:name w:val="annotation subject"/>
    <w:basedOn w:val="af2"/>
    <w:next w:val="af2"/>
    <w:semiHidden/>
    <w:rsid w:val="003B1828"/>
    <w:rPr>
      <w:b/>
      <w:bCs/>
    </w:rPr>
  </w:style>
  <w:style w:type="character" w:customStyle="1" w:styleId="1Char">
    <w:name w:val="标题 1 Char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</w:pPr>
  </w:style>
  <w:style w:type="paragraph" w:styleId="af4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af6">
    <w:name w:val="Plain Text"/>
    <w:basedOn w:val="a0"/>
    <w:link w:val="Char1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1">
    <w:name w:val="纯文本 Char"/>
    <w:basedOn w:val="a1"/>
    <w:link w:val="af6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7">
    <w:name w:val="Emphasis"/>
    <w:basedOn w:val="a1"/>
    <w:qFormat/>
    <w:rsid w:val="00DA6961"/>
    <w:rPr>
      <w:i/>
      <w:iCs/>
    </w:rPr>
  </w:style>
  <w:style w:type="character" w:customStyle="1" w:styleId="Char0">
    <w:name w:val="批注文字 Char"/>
    <w:basedOn w:val="a1"/>
    <w:link w:val="af2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rsid w:val="007C6180"/>
    <w:pPr>
      <w:numPr>
        <w:numId w:val="3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table" w:styleId="af8">
    <w:name w:val="Table Grid"/>
    <w:basedOn w:val="a2"/>
    <w:rsid w:val="00DD7E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0"/>
    <w:uiPriority w:val="99"/>
    <w:unhideWhenUsed/>
    <w:rsid w:val="00161CB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5NUHHDQN7SK2-1476151046-29722</_dlc_DocId>
    <_dlc_DocIdUrl xmlns="f166a696-7b5b-4ccd-9f0c-ffde0cceec81">
      <Url>https://ericsson.sharepoint.com/sites/star/_layouts/15/DocIdRedir.aspx?ID=5NUHHDQN7SK2-1476151046-29722</Url>
      <Description>5NUHHDQN7SK2-1476151046-29722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01ED5C-04AF-4C4A-962C-CE521CD8398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E7ECF2F-BB4E-4795-8867-C3223ACF360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A778129-A049-4642-A393-F9FC97BA2B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C6322ED-79E1-4A54-BBA3-CC88E89CF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312</TotalTime>
  <Pages>3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OPPO</cp:lastModifiedBy>
  <cp:revision>25</cp:revision>
  <dcterms:created xsi:type="dcterms:W3CDTF">2019-01-26T01:46:00Z</dcterms:created>
  <dcterms:modified xsi:type="dcterms:W3CDTF">2019-03-29T02:04:00Z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4125dd91-f03d-4368-b8e8-1c41541d427d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